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23" w:rsidRDefault="00896223" w:rsidP="00D63646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</w:p>
    <w:p w:rsidR="00F934E8" w:rsidRPr="00F934E8" w:rsidRDefault="00F934E8" w:rsidP="00F934E8"/>
    <w:p w:rsidR="005A4FC2" w:rsidRPr="00D150A7" w:rsidRDefault="005A4FC2" w:rsidP="00D63646">
      <w:pPr>
        <w:pStyle w:val="Heading3"/>
        <w:jc w:val="both"/>
        <w:rPr>
          <w:rFonts w:ascii="Calibri" w:hAnsi="Calibri" w:cs="Calibri"/>
          <w:b w:val="0"/>
          <w:bCs w:val="0"/>
          <w:sz w:val="24"/>
          <w:szCs w:val="24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PROFESSIONAL  EXPERIENCE</w:t>
      </w:r>
      <w:r w:rsidR="00A45593" w:rsidRPr="00D150A7">
        <w:rPr>
          <w:rFonts w:ascii="Calibri" w:hAnsi="Calibri" w:cs="Calibri"/>
          <w:b w:val="0"/>
          <w:bCs w:val="0"/>
          <w:sz w:val="24"/>
          <w:szCs w:val="24"/>
        </w:rPr>
        <w:t>More than</w:t>
      </w:r>
      <w:r w:rsidR="009A53CD" w:rsidRPr="00D150A7">
        <w:rPr>
          <w:rFonts w:ascii="Calibri" w:hAnsi="Calibri" w:cs="Calibri"/>
          <w:b w:val="0"/>
          <w:bCs w:val="0"/>
          <w:sz w:val="24"/>
          <w:szCs w:val="24"/>
        </w:rPr>
        <w:t xml:space="preserve"> 1</w:t>
      </w:r>
      <w:r w:rsidR="001C5E1B">
        <w:rPr>
          <w:rFonts w:ascii="Calibri" w:hAnsi="Calibri" w:cs="Calibri"/>
          <w:b w:val="0"/>
          <w:bCs w:val="0"/>
          <w:sz w:val="24"/>
          <w:szCs w:val="24"/>
        </w:rPr>
        <w:t>5</w:t>
      </w:r>
      <w:r w:rsidRPr="00D150A7">
        <w:rPr>
          <w:rFonts w:ascii="Calibri" w:hAnsi="Calibri" w:cs="Calibri"/>
          <w:b w:val="0"/>
          <w:bCs w:val="0"/>
          <w:sz w:val="24"/>
          <w:szCs w:val="24"/>
        </w:rPr>
        <w:t xml:space="preserve"> years</w:t>
      </w:r>
    </w:p>
    <w:p w:rsidR="00896223" w:rsidRDefault="00896223" w:rsidP="00D150A7">
      <w:pPr>
        <w:pStyle w:val="Heading1"/>
        <w:jc w:val="both"/>
        <w:rPr>
          <w:rFonts w:ascii="Calibri" w:hAnsi="Calibri" w:cs="Calibri"/>
          <w:spacing w:val="0"/>
        </w:rPr>
      </w:pPr>
    </w:p>
    <w:p w:rsidR="00D150A7" w:rsidRPr="00D150A7" w:rsidRDefault="00D150A7" w:rsidP="00D150A7">
      <w:pPr>
        <w:pStyle w:val="Heading1"/>
        <w:jc w:val="both"/>
        <w:rPr>
          <w:rFonts w:ascii="Calibri" w:hAnsi="Calibri" w:cs="Calibri"/>
          <w:spacing w:val="0"/>
        </w:rPr>
      </w:pPr>
      <w:r w:rsidRPr="00D150A7">
        <w:rPr>
          <w:rFonts w:ascii="Calibri" w:hAnsi="Calibri" w:cs="Calibri"/>
          <w:spacing w:val="0"/>
        </w:rPr>
        <w:t>July 2013 – Till Date</w:t>
      </w:r>
    </w:p>
    <w:p w:rsidR="00D150A7" w:rsidRPr="00D150A7" w:rsidRDefault="009A3F0F" w:rsidP="00D150A7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Senior Executive </w:t>
      </w:r>
      <w:r w:rsidR="00D150A7" w:rsidRPr="00D150A7">
        <w:rPr>
          <w:rFonts w:ascii="Calibri" w:hAnsi="Calibri" w:cs="Calibri"/>
          <w:b/>
        </w:rPr>
        <w:t xml:space="preserve">Accounts – </w:t>
      </w:r>
      <w:r w:rsidR="004336BF">
        <w:rPr>
          <w:rFonts w:ascii="Calibri" w:hAnsi="Calibri" w:cs="Calibri"/>
          <w:b/>
        </w:rPr>
        <w:t>PCA SIGNAGES</w:t>
      </w:r>
      <w:r w:rsidR="00D150A7" w:rsidRPr="00D150A7">
        <w:rPr>
          <w:rFonts w:ascii="Calibri" w:hAnsi="Calibri" w:cs="Calibri"/>
          <w:b/>
        </w:rPr>
        <w:t xml:space="preserve"> INDIA PVT. LTD. </w:t>
      </w:r>
    </w:p>
    <w:p w:rsidR="00E93F3A" w:rsidRDefault="00BA3DE3" w:rsidP="00D150A7">
      <w:pPr>
        <w:shd w:val="clear" w:color="auto" w:fill="FFFFFF"/>
        <w:spacing w:line="200" w:lineRule="atLeast"/>
        <w:jc w:val="both"/>
        <w:rPr>
          <w:rFonts w:ascii="Calibri" w:hAnsi="Calibri" w:cs="Calibri"/>
          <w:bCs/>
          <w:color w:val="333333"/>
        </w:rPr>
      </w:pPr>
      <w:r>
        <w:rPr>
          <w:rFonts w:ascii="Calibri" w:hAnsi="Calibri" w:cs="Calibri"/>
          <w:b/>
        </w:rPr>
        <w:t>PCA SIGNAGES</w:t>
      </w:r>
      <w:r w:rsidRPr="00D150A7">
        <w:rPr>
          <w:rFonts w:ascii="Calibri" w:hAnsi="Calibri" w:cs="Calibri"/>
          <w:b/>
        </w:rPr>
        <w:t xml:space="preserve"> INDIA PVT. LTD.</w:t>
      </w:r>
      <w:r w:rsidR="00D150A7" w:rsidRPr="001C77D3">
        <w:rPr>
          <w:rFonts w:ascii="Calibri" w:hAnsi="Calibri" w:cs="Calibri"/>
          <w:bCs/>
          <w:color w:val="333333"/>
        </w:rPr>
        <w:t xml:space="preserve"> (</w:t>
      </w:r>
      <w:r w:rsidRPr="00BA3DE3">
        <w:rPr>
          <w:rFonts w:ascii="Calibri" w:hAnsi="Calibri" w:cs="Calibri"/>
          <w:b/>
          <w:bCs/>
          <w:color w:val="333333"/>
        </w:rPr>
        <w:t>PCA</w:t>
      </w:r>
      <w:r w:rsidR="00D150A7" w:rsidRPr="001C77D3">
        <w:rPr>
          <w:rFonts w:ascii="Calibri" w:hAnsi="Calibri" w:cs="Calibri"/>
          <w:bCs/>
          <w:color w:val="333333"/>
        </w:rPr>
        <w:t xml:space="preserve">), part of the </w:t>
      </w:r>
      <w:r w:rsidR="00081270">
        <w:rPr>
          <w:rFonts w:ascii="Calibri" w:hAnsi="Calibri" w:cs="Calibri"/>
          <w:bCs/>
          <w:color w:val="333333"/>
        </w:rPr>
        <w:t>PCA G</w:t>
      </w:r>
      <w:r w:rsidR="000C1142">
        <w:rPr>
          <w:rFonts w:ascii="Calibri" w:hAnsi="Calibri" w:cs="Calibri"/>
          <w:bCs/>
          <w:color w:val="333333"/>
        </w:rPr>
        <w:t>ro</w:t>
      </w:r>
      <w:r w:rsidR="00081270">
        <w:rPr>
          <w:rFonts w:ascii="Calibri" w:hAnsi="Calibri" w:cs="Calibri"/>
          <w:bCs/>
          <w:color w:val="333333"/>
        </w:rPr>
        <w:t>up</w:t>
      </w:r>
      <w:r w:rsidR="00D150A7" w:rsidRPr="001C77D3">
        <w:rPr>
          <w:rFonts w:ascii="Calibri" w:hAnsi="Calibri" w:cs="Calibri"/>
          <w:bCs/>
          <w:color w:val="333333"/>
        </w:rPr>
        <w:t xml:space="preserve">, is a leading worldwide manufacturer of corporate </w:t>
      </w:r>
      <w:r w:rsidR="009A3F0F" w:rsidRPr="001C77D3">
        <w:rPr>
          <w:rFonts w:ascii="Calibri" w:hAnsi="Calibri" w:cs="Calibri"/>
          <w:bCs/>
          <w:color w:val="333333"/>
        </w:rPr>
        <w:t>signages</w:t>
      </w:r>
      <w:r w:rsidR="00D150A7" w:rsidRPr="001C77D3">
        <w:rPr>
          <w:rFonts w:ascii="Calibri" w:hAnsi="Calibri" w:cs="Calibri"/>
          <w:bCs/>
          <w:color w:val="333333"/>
        </w:rPr>
        <w:t xml:space="preserve">. </w:t>
      </w:r>
      <w:r>
        <w:rPr>
          <w:rFonts w:ascii="Calibri" w:hAnsi="Calibri" w:cs="Calibri"/>
          <w:bCs/>
          <w:color w:val="333333"/>
        </w:rPr>
        <w:t>PCA</w:t>
      </w:r>
      <w:r w:rsidR="00D150A7" w:rsidRPr="001C77D3">
        <w:rPr>
          <w:rFonts w:ascii="Calibri" w:hAnsi="Calibri" w:cs="Calibri"/>
          <w:bCs/>
          <w:color w:val="333333"/>
        </w:rPr>
        <w:t xml:space="preserve"> design</w:t>
      </w:r>
      <w:r w:rsidR="00E93F3A">
        <w:rPr>
          <w:rFonts w:ascii="Calibri" w:hAnsi="Calibri" w:cs="Calibri"/>
          <w:bCs/>
          <w:color w:val="333333"/>
        </w:rPr>
        <w:t xml:space="preserve">, manufacture, deliver, install retail visual elements signage, furniture, store fittings, shelving system, POP, display units, LED light source to the retail industry across five continents. </w:t>
      </w:r>
    </w:p>
    <w:p w:rsidR="00F934E8" w:rsidRPr="001C77D3" w:rsidRDefault="00BA3DE3" w:rsidP="00D150A7">
      <w:pPr>
        <w:shd w:val="clear" w:color="auto" w:fill="FFFFFF"/>
        <w:spacing w:line="200" w:lineRule="atLeast"/>
        <w:jc w:val="both"/>
        <w:rPr>
          <w:rFonts w:ascii="Calibri" w:hAnsi="Calibri" w:cs="Calibri"/>
          <w:color w:val="636B75"/>
        </w:rPr>
      </w:pPr>
      <w:r>
        <w:rPr>
          <w:rFonts w:ascii="Calibri" w:hAnsi="Calibri" w:cs="Calibri"/>
          <w:bCs/>
          <w:color w:val="333333"/>
        </w:rPr>
        <w:t>PCA</w:t>
      </w:r>
      <w:r w:rsidR="00E93F3A">
        <w:rPr>
          <w:rFonts w:ascii="Calibri" w:hAnsi="Calibri" w:cs="Calibri"/>
          <w:bCs/>
          <w:color w:val="333333"/>
        </w:rPr>
        <w:t>services include conceptual design &amp; planning, detailed design &amp; engineering, retail re-imaging &amp; re-development, turnkey construction &amp; facilities management.</w:t>
      </w:r>
    </w:p>
    <w:p w:rsidR="00D150A7" w:rsidRPr="00D150A7" w:rsidRDefault="00D150A7" w:rsidP="00D150A7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ROLES &amp; RESPONSIBILITIES</w:t>
      </w:r>
    </w:p>
    <w:p w:rsidR="009A3F0F" w:rsidRPr="001C77D3" w:rsidRDefault="001C77D3" w:rsidP="00B06CE3">
      <w:pPr>
        <w:pStyle w:val="HTMLPreformatted"/>
        <w:ind w:left="504"/>
        <w:jc w:val="both"/>
        <w:rPr>
          <w:rFonts w:ascii="Calibri" w:eastAsia="Arial Unicode MS" w:hAnsi="Calibri" w:cs="Calibri"/>
          <w:b/>
          <w:sz w:val="24"/>
          <w:szCs w:val="24"/>
          <w:u w:val="single"/>
        </w:rPr>
      </w:pPr>
      <w:r w:rsidRPr="001C77D3">
        <w:rPr>
          <w:rFonts w:ascii="Calibri" w:eastAsia="Arial Unicode MS" w:hAnsi="Calibri" w:cs="Calibri"/>
          <w:b/>
          <w:sz w:val="24"/>
          <w:szCs w:val="24"/>
          <w:u w:val="single"/>
        </w:rPr>
        <w:t>FINALIZATION &amp; TAXATION</w:t>
      </w:r>
      <w:r w:rsidR="003D4CCA">
        <w:rPr>
          <w:rFonts w:ascii="Calibri" w:eastAsia="Arial Unicode MS" w:hAnsi="Calibri" w:cs="Calibri"/>
          <w:b/>
          <w:sz w:val="24"/>
          <w:szCs w:val="24"/>
          <w:u w:val="single"/>
        </w:rPr>
        <w:t xml:space="preserve"> (DIRECT / INDIRECT)</w:t>
      </w:r>
      <w:r w:rsidRPr="001C77D3">
        <w:rPr>
          <w:rFonts w:ascii="Calibri" w:eastAsia="Arial Unicode MS" w:hAnsi="Calibri" w:cs="Calibri"/>
          <w:b/>
          <w:sz w:val="24"/>
          <w:szCs w:val="24"/>
          <w:u w:val="single"/>
        </w:rPr>
        <w:t>.</w:t>
      </w:r>
    </w:p>
    <w:p w:rsidR="00D53AFE" w:rsidRPr="001C77D3" w:rsidRDefault="00B06CE3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P</w:t>
      </w:r>
      <w:r w:rsidR="009A3F0F" w:rsidRPr="001C77D3">
        <w:rPr>
          <w:rFonts w:ascii="Calibri" w:eastAsia="Arial Unicode MS" w:hAnsi="Calibri" w:cs="Calibri"/>
          <w:sz w:val="24"/>
          <w:szCs w:val="24"/>
        </w:rPr>
        <w:t>reparation of Balance Sheet &amp; Profit and Loss account</w:t>
      </w:r>
      <w:r w:rsidR="00D53AFE" w:rsidRPr="001C77D3">
        <w:rPr>
          <w:rFonts w:ascii="Calibri" w:eastAsia="Arial Unicode MS" w:hAnsi="Calibri" w:cs="Calibri"/>
          <w:sz w:val="24"/>
          <w:szCs w:val="24"/>
        </w:rPr>
        <w:t>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Tax Audit.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Form 3CD Preparation.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Fixed Asset Register.</w:t>
      </w:r>
    </w:p>
    <w:p w:rsidR="009A3F0F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Advance Tax working</w:t>
      </w:r>
      <w:r w:rsidR="000460A6">
        <w:rPr>
          <w:rFonts w:ascii="Calibri" w:eastAsia="Arial Unicode MS" w:hAnsi="Calibri" w:cs="Calibri"/>
          <w:sz w:val="24"/>
          <w:szCs w:val="24"/>
        </w:rPr>
        <w:t>.</w:t>
      </w:r>
    </w:p>
    <w:p w:rsidR="000460A6" w:rsidRPr="001C77D3" w:rsidRDefault="000460A6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>
        <w:rPr>
          <w:rFonts w:ascii="Calibri" w:eastAsia="Arial Unicode MS" w:hAnsi="Calibri" w:cs="Calibri"/>
          <w:sz w:val="24"/>
          <w:szCs w:val="24"/>
        </w:rPr>
        <w:t>GST Returns.</w:t>
      </w:r>
    </w:p>
    <w:p w:rsidR="00573951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Service Tax Return Preparation</w:t>
      </w:r>
      <w:r w:rsidR="000460A6">
        <w:rPr>
          <w:rFonts w:ascii="Calibri" w:eastAsia="Arial Unicode MS" w:hAnsi="Calibri" w:cs="Calibri"/>
          <w:sz w:val="24"/>
          <w:szCs w:val="24"/>
        </w:rPr>
        <w:t>.</w:t>
      </w:r>
      <w:r w:rsidR="00221D2D">
        <w:rPr>
          <w:rFonts w:ascii="Calibri" w:eastAsia="Arial Unicode MS" w:hAnsi="Calibri" w:cs="Calibri"/>
          <w:sz w:val="24"/>
          <w:szCs w:val="24"/>
        </w:rPr>
        <w:t xml:space="preserve"> (Job Profile Prior to July 2017).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Monthly Service Tax working.</w:t>
      </w:r>
      <w:r w:rsidR="00221D2D">
        <w:rPr>
          <w:rFonts w:ascii="Calibri" w:eastAsia="Arial Unicode MS" w:hAnsi="Calibri" w:cs="Calibri"/>
          <w:sz w:val="24"/>
          <w:szCs w:val="24"/>
        </w:rPr>
        <w:t>(Job Profile Prior to July 2017).</w:t>
      </w:r>
    </w:p>
    <w:p w:rsidR="00F934E8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Vat Audit Details</w:t>
      </w:r>
      <w:r w:rsidR="00221D2D">
        <w:rPr>
          <w:rFonts w:ascii="Calibri" w:eastAsia="Arial Unicode MS" w:hAnsi="Calibri" w:cs="Calibri"/>
          <w:sz w:val="24"/>
          <w:szCs w:val="24"/>
        </w:rPr>
        <w:t>.(Job Profile Prior to July 2017).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Monthly Vat Return Data Preparation.</w:t>
      </w:r>
      <w:r w:rsidR="00221D2D">
        <w:rPr>
          <w:rFonts w:ascii="Calibri" w:eastAsia="Arial Unicode MS" w:hAnsi="Calibri" w:cs="Calibri"/>
          <w:sz w:val="24"/>
          <w:szCs w:val="24"/>
        </w:rPr>
        <w:t>(Job Profile Prior to July 2017).</w:t>
      </w:r>
    </w:p>
    <w:p w:rsidR="009A3F0F" w:rsidRPr="001C77D3" w:rsidRDefault="009A3F0F" w:rsidP="00D53AFE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TDS Return Details</w:t>
      </w:r>
    </w:p>
    <w:p w:rsidR="00F934E8" w:rsidRDefault="00F934E8" w:rsidP="009A3F0F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>
        <w:rPr>
          <w:rFonts w:ascii="Calibri" w:eastAsia="Arial Unicode MS" w:hAnsi="Calibri" w:cs="Calibri"/>
          <w:sz w:val="24"/>
          <w:szCs w:val="24"/>
        </w:rPr>
        <w:t>TDS Demands Scrutiny.</w:t>
      </w:r>
    </w:p>
    <w:p w:rsidR="009A3F0F" w:rsidRPr="001C77D3" w:rsidRDefault="00D53AFE" w:rsidP="009A3F0F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Form 16A.</w:t>
      </w:r>
    </w:p>
    <w:p w:rsidR="005F0A2F" w:rsidRPr="001C77D3" w:rsidRDefault="005F0A2F" w:rsidP="009A3F0F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Sales vs Budgeting.</w:t>
      </w:r>
    </w:p>
    <w:p w:rsidR="005639B4" w:rsidRDefault="005639B4" w:rsidP="009A3F0F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Debtors Ageing.</w:t>
      </w:r>
    </w:p>
    <w:p w:rsidR="006F75A3" w:rsidRPr="001C77D3" w:rsidRDefault="006F75A3" w:rsidP="009A3F0F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>
        <w:rPr>
          <w:rFonts w:ascii="Calibri" w:eastAsia="Arial Unicode MS" w:hAnsi="Calibri" w:cs="Calibri"/>
          <w:sz w:val="24"/>
          <w:szCs w:val="24"/>
        </w:rPr>
        <w:t>Creditors Ageing</w:t>
      </w:r>
    </w:p>
    <w:p w:rsidR="00D150A7" w:rsidRPr="001C77D3" w:rsidRDefault="00133EA7" w:rsidP="00D150A7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C77D3">
        <w:rPr>
          <w:rFonts w:ascii="Calibri" w:hAnsi="Calibri" w:cs="Calibri"/>
          <w:sz w:val="24"/>
          <w:szCs w:val="24"/>
        </w:rPr>
        <w:t xml:space="preserve">Approving Purchase Invoices of </w:t>
      </w:r>
      <w:r w:rsidR="00D150A7" w:rsidRPr="001C77D3">
        <w:rPr>
          <w:rFonts w:ascii="Calibri" w:hAnsi="Calibri" w:cs="Calibri"/>
          <w:sz w:val="24"/>
          <w:szCs w:val="24"/>
        </w:rPr>
        <w:t>Raw Material, Packing Material, Other Expenses, Capital Assets.</w:t>
      </w:r>
    </w:p>
    <w:p w:rsidR="00D150A7" w:rsidRPr="001C77D3" w:rsidRDefault="00D150A7" w:rsidP="00D150A7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C77D3">
        <w:rPr>
          <w:rFonts w:ascii="Calibri" w:hAnsi="Calibri" w:cs="Calibri"/>
          <w:sz w:val="24"/>
          <w:szCs w:val="24"/>
        </w:rPr>
        <w:t>Preparation of MIS</w:t>
      </w:r>
      <w:r w:rsidR="005F0A2F" w:rsidRPr="001C77D3">
        <w:rPr>
          <w:rFonts w:ascii="Calibri" w:hAnsi="Calibri" w:cs="Calibri"/>
          <w:sz w:val="24"/>
          <w:szCs w:val="24"/>
        </w:rPr>
        <w:t>.</w:t>
      </w:r>
    </w:p>
    <w:p w:rsidR="004B2306" w:rsidRDefault="00D150A7" w:rsidP="000C52CA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1C77D3">
        <w:rPr>
          <w:rFonts w:ascii="Calibri" w:eastAsia="Arial Unicode MS" w:hAnsi="Calibri" w:cs="Calibri"/>
          <w:sz w:val="24"/>
          <w:szCs w:val="24"/>
        </w:rPr>
        <w:t>Ledger Scrutiny.</w:t>
      </w:r>
    </w:p>
    <w:p w:rsidR="00896223" w:rsidRPr="006322F6" w:rsidRDefault="000C52CA" w:rsidP="004B230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6322F6">
        <w:rPr>
          <w:rFonts w:ascii="Calibri" w:hAnsi="Calibri" w:cs="Calibri"/>
          <w:sz w:val="24"/>
          <w:szCs w:val="24"/>
        </w:rPr>
        <w:t xml:space="preserve">Excise </w:t>
      </w:r>
      <w:r w:rsidR="00424EB8" w:rsidRPr="006322F6">
        <w:rPr>
          <w:rFonts w:ascii="Calibri" w:hAnsi="Calibri" w:cs="Calibri"/>
          <w:sz w:val="24"/>
          <w:szCs w:val="24"/>
        </w:rPr>
        <w:t>Reconciliation</w:t>
      </w:r>
      <w:r w:rsidRPr="006322F6">
        <w:rPr>
          <w:rFonts w:ascii="Calibri" w:hAnsi="Calibri" w:cs="Calibri"/>
          <w:sz w:val="24"/>
          <w:szCs w:val="24"/>
        </w:rPr>
        <w:t>&amp; Audit Details.</w:t>
      </w:r>
      <w:r w:rsidR="00CE5D0C" w:rsidRPr="006322F6">
        <w:rPr>
          <w:rFonts w:ascii="Calibri" w:eastAsia="Arial Unicode MS" w:hAnsi="Calibri" w:cs="Calibri"/>
          <w:sz w:val="24"/>
          <w:szCs w:val="24"/>
        </w:rPr>
        <w:t xml:space="preserve"> (Job Profile Prior to July 2017).</w:t>
      </w:r>
    </w:p>
    <w:p w:rsidR="00896223" w:rsidRDefault="00896223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896223" w:rsidRDefault="00896223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896223" w:rsidRDefault="00896223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896223" w:rsidRDefault="00896223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896223" w:rsidRDefault="00896223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F934E8" w:rsidRDefault="00F934E8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F934E8" w:rsidRDefault="00F934E8" w:rsidP="004B2306">
      <w:pPr>
        <w:pStyle w:val="HTMLPreformatted"/>
        <w:ind w:left="504"/>
        <w:jc w:val="both"/>
        <w:rPr>
          <w:rFonts w:ascii="Calibri" w:hAnsi="Calibri" w:cs="Calibri"/>
          <w:sz w:val="24"/>
          <w:szCs w:val="24"/>
        </w:rPr>
      </w:pPr>
    </w:p>
    <w:p w:rsidR="005A4FC2" w:rsidRPr="00D150A7" w:rsidRDefault="005A4FC2" w:rsidP="00D63646">
      <w:pPr>
        <w:pStyle w:val="Heading1"/>
        <w:jc w:val="both"/>
        <w:rPr>
          <w:rFonts w:ascii="Calibri" w:hAnsi="Calibri" w:cs="Calibri"/>
          <w:spacing w:val="0"/>
        </w:rPr>
      </w:pPr>
      <w:r w:rsidRPr="00D150A7">
        <w:rPr>
          <w:rFonts w:ascii="Calibri" w:hAnsi="Calibri" w:cs="Calibri"/>
          <w:spacing w:val="0"/>
        </w:rPr>
        <w:t xml:space="preserve">December </w:t>
      </w:r>
      <w:r w:rsidR="004149DC" w:rsidRPr="00D150A7">
        <w:rPr>
          <w:rFonts w:ascii="Calibri" w:hAnsi="Calibri" w:cs="Calibri"/>
          <w:spacing w:val="0"/>
        </w:rPr>
        <w:t>2008</w:t>
      </w:r>
      <w:r w:rsidRPr="00D150A7">
        <w:rPr>
          <w:rFonts w:ascii="Calibri" w:hAnsi="Calibri" w:cs="Calibri"/>
          <w:spacing w:val="0"/>
        </w:rPr>
        <w:t xml:space="preserve"> – </w:t>
      </w:r>
      <w:r w:rsidR="00797683" w:rsidRPr="00D150A7">
        <w:rPr>
          <w:rFonts w:ascii="Calibri" w:hAnsi="Calibri" w:cs="Calibri"/>
          <w:spacing w:val="0"/>
        </w:rPr>
        <w:t>May 2013</w:t>
      </w:r>
    </w:p>
    <w:p w:rsidR="005A4FC2" w:rsidRPr="00D150A7" w:rsidRDefault="004149DC" w:rsidP="00D63646">
      <w:pPr>
        <w:jc w:val="both"/>
        <w:rPr>
          <w:rFonts w:ascii="Calibri" w:hAnsi="Calibri" w:cs="Calibri"/>
          <w:b/>
        </w:rPr>
      </w:pPr>
      <w:r w:rsidRPr="00D150A7">
        <w:rPr>
          <w:rFonts w:ascii="Calibri" w:hAnsi="Calibri" w:cs="Calibri"/>
          <w:b/>
        </w:rPr>
        <w:t>Accounts Executive</w:t>
      </w:r>
      <w:r w:rsidR="00710BAE" w:rsidRPr="00D150A7">
        <w:rPr>
          <w:rFonts w:ascii="Calibri" w:hAnsi="Calibri" w:cs="Calibri"/>
          <w:b/>
        </w:rPr>
        <w:t xml:space="preserve"> -</w:t>
      </w:r>
      <w:r w:rsidR="005A4FC2" w:rsidRPr="00D150A7">
        <w:rPr>
          <w:rFonts w:ascii="Calibri" w:hAnsi="Calibri" w:cs="Calibri"/>
          <w:b/>
        </w:rPr>
        <w:t>Navdeep Chemicals Pvt. Ltd, (</w:t>
      </w:r>
      <w:hyperlink r:id="rId8" w:history="1">
        <w:r w:rsidR="005A4FC2" w:rsidRPr="00D150A7">
          <w:rPr>
            <w:rStyle w:val="Hyperlink"/>
            <w:rFonts w:ascii="Calibri" w:hAnsi="Calibri" w:cs="Calibri"/>
            <w:b/>
            <w:color w:val="0914E7"/>
          </w:rPr>
          <w:t>www.navdeep.com</w:t>
        </w:r>
      </w:hyperlink>
      <w:r w:rsidR="005A4FC2" w:rsidRPr="00D150A7">
        <w:rPr>
          <w:rFonts w:ascii="Calibri" w:hAnsi="Calibri" w:cs="Calibri"/>
          <w:b/>
        </w:rPr>
        <w:t>)</w:t>
      </w:r>
    </w:p>
    <w:p w:rsidR="005A4FC2" w:rsidRDefault="005A4FC2" w:rsidP="00D63646">
      <w:pPr>
        <w:ind w:left="72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 xml:space="preserve">The Co. has been in the field of different sulphonated products like Para Toluene Sulphonic Acid (Used for acid-catalyst reaction such as </w:t>
      </w:r>
      <w:r w:rsidRPr="00D150A7">
        <w:rPr>
          <w:rFonts w:ascii="Calibri" w:hAnsi="Calibri" w:cs="Calibri"/>
          <w:color w:val="0000FF"/>
        </w:rPr>
        <w:t>estification, hydrolysis, dehydration, polymerization and alkylation</w:t>
      </w:r>
      <w:r w:rsidRPr="00D150A7">
        <w:rPr>
          <w:rFonts w:ascii="Calibri" w:hAnsi="Calibri" w:cs="Calibri"/>
        </w:rPr>
        <w:t xml:space="preserve"> as a catalyst.), Sodium CumeneSulphonate, Oil Field Chemicals (Acid Corrosion Inhibitor for Oil well stimulation, Excellent Acid Corrosion Inhibitor for High Temperature Application.) &amp; different specialty chemicals like Preservatives, Biocides, Antiscalents, Corrosion inhibitors.Navdeep Chemicals P. Ltd. is ISO 9001: 2000 certified company, running 3 manufacturing units at Ankleshwar, </w:t>
      </w:r>
      <w:r w:rsidR="003A068C" w:rsidRPr="00D150A7">
        <w:rPr>
          <w:rFonts w:ascii="Calibri" w:hAnsi="Calibri" w:cs="Calibri"/>
        </w:rPr>
        <w:t>Gujarat. India</w:t>
      </w:r>
    </w:p>
    <w:p w:rsidR="00F934E8" w:rsidRPr="00D150A7" w:rsidRDefault="00F934E8" w:rsidP="00D63646">
      <w:pPr>
        <w:ind w:left="720"/>
        <w:jc w:val="both"/>
        <w:rPr>
          <w:rFonts w:ascii="Calibri" w:hAnsi="Calibri" w:cs="Calibri"/>
        </w:rPr>
      </w:pPr>
    </w:p>
    <w:p w:rsidR="005A4FC2" w:rsidRPr="00D150A7" w:rsidRDefault="005A4FC2" w:rsidP="00D63646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ROLES &amp; RESPONSIBILITIES</w:t>
      </w:r>
    </w:p>
    <w:p w:rsidR="001C77D3" w:rsidRPr="001C77D3" w:rsidRDefault="003D4CCA" w:rsidP="00D63646">
      <w:pPr>
        <w:jc w:val="both"/>
        <w:rPr>
          <w:rFonts w:ascii="Calibri" w:hAnsi="Calibri" w:cs="Calibri"/>
          <w:b/>
          <w:u w:val="single"/>
        </w:rPr>
      </w:pPr>
      <w:r w:rsidRPr="003D4CCA">
        <w:rPr>
          <w:rFonts w:ascii="Calibri" w:hAnsi="Calibri" w:cs="Calibri"/>
          <w:b/>
          <w:u w:val="single"/>
        </w:rPr>
        <w:t xml:space="preserve">INDIRECT </w:t>
      </w:r>
      <w:r w:rsidR="001C77D3" w:rsidRPr="001C77D3">
        <w:rPr>
          <w:rFonts w:ascii="Calibri" w:hAnsi="Calibri" w:cs="Calibri"/>
          <w:b/>
          <w:u w:val="single"/>
        </w:rPr>
        <w:t>TAXATION</w:t>
      </w:r>
      <w:r w:rsidR="00AA25B2">
        <w:rPr>
          <w:rFonts w:ascii="Calibri" w:hAnsi="Calibri" w:cs="Calibri"/>
          <w:b/>
          <w:u w:val="single"/>
        </w:rPr>
        <w:t>, ASSESSMENTS</w:t>
      </w:r>
      <w:r w:rsidR="001C77D3" w:rsidRPr="001C77D3">
        <w:rPr>
          <w:rFonts w:ascii="Calibri" w:hAnsi="Calibri" w:cs="Calibri"/>
          <w:b/>
          <w:u w:val="single"/>
        </w:rPr>
        <w:t>&amp;</w:t>
      </w:r>
      <w:r w:rsidR="004A2E99">
        <w:rPr>
          <w:rFonts w:ascii="Calibri" w:hAnsi="Calibri" w:cs="Calibri"/>
          <w:b/>
          <w:u w:val="single"/>
        </w:rPr>
        <w:t>PURCHASE.</w:t>
      </w:r>
    </w:p>
    <w:p w:rsidR="005A4FC2" w:rsidRPr="00F41729" w:rsidRDefault="005A4FC2" w:rsidP="00D63646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 xml:space="preserve">Preparation </w:t>
      </w:r>
      <w:r w:rsidR="00DB7636" w:rsidRPr="00F41729">
        <w:rPr>
          <w:rFonts w:ascii="Calibri" w:hAnsi="Calibri" w:cs="Calibri"/>
          <w:sz w:val="24"/>
          <w:szCs w:val="24"/>
        </w:rPr>
        <w:t>of Monthly Vat Return.</w:t>
      </w:r>
    </w:p>
    <w:p w:rsidR="005A4FC2" w:rsidRPr="00F41729" w:rsidRDefault="00DB7636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Preparation of Annual Vat Return</w:t>
      </w:r>
      <w:r w:rsidR="005A4FC2" w:rsidRPr="00F41729">
        <w:rPr>
          <w:rFonts w:ascii="Calibri" w:hAnsi="Calibri" w:cs="Calibri"/>
          <w:sz w:val="24"/>
          <w:szCs w:val="24"/>
        </w:rPr>
        <w:t>.</w:t>
      </w:r>
    </w:p>
    <w:p w:rsidR="00DB7636" w:rsidRPr="00F41729" w:rsidRDefault="00DB7636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Preparation of Audit details for Vat.</w:t>
      </w:r>
    </w:p>
    <w:p w:rsidR="005A4FC2" w:rsidRPr="00F41729" w:rsidRDefault="00DB7636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Follow up with Vat Consultant for C forms</w:t>
      </w:r>
      <w:r w:rsidR="005A4FC2" w:rsidRPr="00F41729">
        <w:rPr>
          <w:rFonts w:ascii="Calibri" w:hAnsi="Calibri" w:cs="Calibri"/>
          <w:sz w:val="24"/>
          <w:szCs w:val="24"/>
        </w:rPr>
        <w:t>.</w:t>
      </w:r>
      <w:r w:rsidRPr="00F41729">
        <w:rPr>
          <w:rFonts w:ascii="Calibri" w:hAnsi="Calibri" w:cs="Calibri"/>
          <w:sz w:val="24"/>
          <w:szCs w:val="24"/>
        </w:rPr>
        <w:t xml:space="preserve"> Issuing C forms to the creditors.</w:t>
      </w:r>
    </w:p>
    <w:p w:rsidR="00685063" w:rsidRPr="00F41729" w:rsidRDefault="00685063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Handling Vat Assessments - Gujarat</w:t>
      </w:r>
    </w:p>
    <w:p w:rsidR="00FC38E9" w:rsidRPr="00F41729" w:rsidRDefault="00FC38E9" w:rsidP="00D63646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Preparation of Service Tax statement for monthly payments.</w:t>
      </w:r>
    </w:p>
    <w:p w:rsidR="00FC38E9" w:rsidRPr="00F41729" w:rsidRDefault="00FC38E9" w:rsidP="00D63646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Preparation of Service Tax set-off statement &amp; arranging for bills to be sent to factory on monthly basis.</w:t>
      </w:r>
    </w:p>
    <w:p w:rsidR="00685063" w:rsidRPr="00F41729" w:rsidRDefault="00685063" w:rsidP="00D63646">
      <w:pPr>
        <w:pStyle w:val="HTMLPreformatted"/>
        <w:numPr>
          <w:ilvl w:val="1"/>
          <w:numId w:val="1"/>
        </w:numPr>
        <w:jc w:val="both"/>
        <w:rPr>
          <w:rFonts w:ascii="Calibri" w:eastAsia="Arial Unicode MS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Handling Service Tax Assessments – Gujarat.</w:t>
      </w:r>
    </w:p>
    <w:p w:rsidR="005A4FC2" w:rsidRPr="00F41729" w:rsidRDefault="00752FF5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Booking of Raw Material, Packing Material, Other Expenses, Capital Assets.</w:t>
      </w:r>
    </w:p>
    <w:p w:rsidR="005A4FC2" w:rsidRPr="00F41729" w:rsidRDefault="00752FF5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Arranging for payments to creditors.</w:t>
      </w:r>
    </w:p>
    <w:p w:rsidR="005A4FC2" w:rsidRPr="00F41729" w:rsidRDefault="00752FF5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eastAsia="Arial Unicode MS" w:hAnsi="Calibri" w:cs="Calibri"/>
          <w:sz w:val="24"/>
          <w:szCs w:val="24"/>
        </w:rPr>
        <w:t>Ledger Scrutiny.</w:t>
      </w:r>
    </w:p>
    <w:p w:rsidR="005A4FC2" w:rsidRDefault="00752FF5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F41729">
        <w:rPr>
          <w:rFonts w:ascii="Calibri" w:hAnsi="Calibri" w:cs="Calibri"/>
          <w:sz w:val="24"/>
          <w:szCs w:val="24"/>
        </w:rPr>
        <w:t>Preparation of monthly creditors statement for Bank.</w:t>
      </w:r>
    </w:p>
    <w:p w:rsidR="001E7350" w:rsidRPr="00F41729" w:rsidRDefault="001E7350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Creditors Ageing.</w:t>
      </w:r>
    </w:p>
    <w:p w:rsidR="00F934E8" w:rsidRDefault="00F934E8" w:rsidP="00D63646">
      <w:pPr>
        <w:jc w:val="both"/>
        <w:rPr>
          <w:rFonts w:ascii="Calibri" w:hAnsi="Calibri" w:cs="Calibri"/>
          <w:b/>
          <w:bCs/>
        </w:rPr>
      </w:pPr>
    </w:p>
    <w:p w:rsidR="005A4FC2" w:rsidRPr="00D150A7" w:rsidRDefault="00572038" w:rsidP="00D63646">
      <w:pPr>
        <w:jc w:val="both"/>
        <w:rPr>
          <w:rFonts w:ascii="Calibri" w:hAnsi="Calibri" w:cs="Calibri"/>
          <w:b/>
          <w:bCs/>
        </w:rPr>
      </w:pPr>
      <w:r w:rsidRPr="00D150A7">
        <w:rPr>
          <w:rFonts w:ascii="Calibri" w:hAnsi="Calibri" w:cs="Calibri"/>
          <w:b/>
          <w:bCs/>
        </w:rPr>
        <w:t xml:space="preserve">June </w:t>
      </w:r>
      <w:r w:rsidR="005A4FC2" w:rsidRPr="00D150A7">
        <w:rPr>
          <w:rFonts w:ascii="Calibri" w:hAnsi="Calibri" w:cs="Calibri"/>
          <w:b/>
          <w:bCs/>
        </w:rPr>
        <w:t>200</w:t>
      </w:r>
      <w:r w:rsidRPr="00D150A7">
        <w:rPr>
          <w:rFonts w:ascii="Calibri" w:hAnsi="Calibri" w:cs="Calibri"/>
          <w:b/>
          <w:bCs/>
        </w:rPr>
        <w:t>5</w:t>
      </w:r>
      <w:r w:rsidR="005A4FC2" w:rsidRPr="00D150A7">
        <w:rPr>
          <w:rFonts w:ascii="Calibri" w:hAnsi="Calibri" w:cs="Calibri"/>
          <w:b/>
          <w:bCs/>
        </w:rPr>
        <w:t xml:space="preserve"> to December 200</w:t>
      </w:r>
      <w:r w:rsidRPr="00D150A7">
        <w:rPr>
          <w:rFonts w:ascii="Calibri" w:hAnsi="Calibri" w:cs="Calibri"/>
          <w:b/>
          <w:bCs/>
        </w:rPr>
        <w:t>8</w:t>
      </w:r>
    </w:p>
    <w:p w:rsidR="005A4FC2" w:rsidRPr="00D150A7" w:rsidRDefault="009F13D7" w:rsidP="00D63646">
      <w:pPr>
        <w:jc w:val="both"/>
        <w:rPr>
          <w:rFonts w:ascii="Calibri" w:hAnsi="Calibri" w:cs="Calibri"/>
          <w:b/>
          <w:bCs/>
        </w:rPr>
      </w:pPr>
      <w:r w:rsidRPr="00D150A7">
        <w:rPr>
          <w:rFonts w:ascii="Calibri" w:hAnsi="Calibri" w:cs="Calibri"/>
          <w:b/>
          <w:bCs/>
        </w:rPr>
        <w:t>Accounts Executive–PrabhudasLilladher</w:t>
      </w:r>
      <w:r w:rsidR="005A4FC2" w:rsidRPr="00D150A7">
        <w:rPr>
          <w:rFonts w:ascii="Calibri" w:hAnsi="Calibri" w:cs="Calibri"/>
          <w:b/>
          <w:bCs/>
        </w:rPr>
        <w:t xml:space="preserve"> Pvt. Ltd</w:t>
      </w:r>
      <w:r w:rsidRPr="00D150A7">
        <w:rPr>
          <w:rFonts w:ascii="Calibri" w:hAnsi="Calibri" w:cs="Calibri"/>
          <w:b/>
          <w:bCs/>
        </w:rPr>
        <w:t>.</w:t>
      </w:r>
      <w:r w:rsidR="00F21CA0" w:rsidRPr="00D150A7">
        <w:rPr>
          <w:rFonts w:ascii="Calibri" w:hAnsi="Calibri" w:cs="Calibri"/>
          <w:b/>
        </w:rPr>
        <w:t>(</w:t>
      </w:r>
      <w:hyperlink r:id="rId9" w:history="1">
        <w:r w:rsidR="00F21CA0" w:rsidRPr="00D150A7">
          <w:rPr>
            <w:rStyle w:val="Hyperlink"/>
            <w:rFonts w:ascii="Calibri" w:hAnsi="Calibri" w:cs="Calibri"/>
            <w:b/>
            <w:color w:val="0914E7"/>
          </w:rPr>
          <w:t>www.plindia.com</w:t>
        </w:r>
      </w:hyperlink>
      <w:r w:rsidR="00F21CA0" w:rsidRPr="00D150A7">
        <w:rPr>
          <w:rFonts w:ascii="Calibri" w:hAnsi="Calibri" w:cs="Calibri"/>
          <w:b/>
        </w:rPr>
        <w:t>)</w:t>
      </w:r>
    </w:p>
    <w:p w:rsidR="00B8678C" w:rsidRPr="00D150A7" w:rsidRDefault="000A792A" w:rsidP="00D63646">
      <w:pPr>
        <w:ind w:left="720"/>
        <w:jc w:val="both"/>
        <w:rPr>
          <w:rFonts w:ascii="Calibri" w:hAnsi="Calibri" w:cs="Calibri"/>
        </w:rPr>
      </w:pPr>
      <w:r w:rsidRPr="00D150A7">
        <w:rPr>
          <w:rStyle w:val="Emphasis"/>
          <w:rFonts w:ascii="Calibri" w:hAnsi="Calibri" w:cs="Calibri"/>
          <w:b w:val="0"/>
          <w:color w:val="444444"/>
          <w:lang w:val="en-IN"/>
        </w:rPr>
        <w:t>The Co. is</w:t>
      </w:r>
      <w:r w:rsidR="00B8678C" w:rsidRPr="00D150A7">
        <w:rPr>
          <w:rStyle w:val="st1"/>
          <w:rFonts w:ascii="Calibri" w:hAnsi="Calibri" w:cs="Calibri"/>
          <w:color w:val="444444"/>
          <w:lang w:val="en-IN"/>
        </w:rPr>
        <w:t xml:space="preserve"> one of the leading broking houses in India offers entire range of financial products and services like Equity and Derivative Broking since 1944. </w:t>
      </w:r>
    </w:p>
    <w:p w:rsidR="005A4FC2" w:rsidRPr="00D150A7" w:rsidRDefault="005A4FC2" w:rsidP="00D63646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ROLES &amp; RESPONSIBILITIES</w:t>
      </w:r>
    </w:p>
    <w:p w:rsidR="00DC1062" w:rsidRPr="00DC1062" w:rsidRDefault="00AA25B2" w:rsidP="00DC1062">
      <w:pPr>
        <w:pStyle w:val="HTMLPreformatted"/>
        <w:ind w:left="50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DIRECT/INDIRECT </w:t>
      </w:r>
      <w:r w:rsidR="00DC1062">
        <w:rPr>
          <w:rFonts w:ascii="Calibri" w:hAnsi="Calibri" w:cs="Calibri"/>
          <w:b/>
          <w:sz w:val="24"/>
          <w:szCs w:val="24"/>
        </w:rPr>
        <w:t xml:space="preserve">TAXATION,E-PAYMENTS, STATUTORY RETURN FILING,BANK WORK, </w:t>
      </w:r>
      <w:r w:rsidR="004A2E99">
        <w:rPr>
          <w:rFonts w:ascii="Calibri" w:hAnsi="Calibri" w:cs="Calibri"/>
          <w:b/>
          <w:sz w:val="24"/>
          <w:szCs w:val="24"/>
        </w:rPr>
        <w:t>PURCHASE</w:t>
      </w:r>
      <w:r>
        <w:rPr>
          <w:rFonts w:ascii="Calibri" w:hAnsi="Calibri" w:cs="Calibri"/>
          <w:b/>
          <w:sz w:val="24"/>
          <w:szCs w:val="24"/>
        </w:rPr>
        <w:t>,I.T.SCRUTINY</w:t>
      </w:r>
      <w:r w:rsidR="00DC1062">
        <w:rPr>
          <w:rFonts w:ascii="Calibri" w:hAnsi="Calibri" w:cs="Calibri"/>
          <w:b/>
          <w:sz w:val="24"/>
          <w:szCs w:val="24"/>
        </w:rPr>
        <w:t>.</w:t>
      </w:r>
    </w:p>
    <w:p w:rsidR="00AC2AC4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pacing w:val="20"/>
          <w:sz w:val="24"/>
          <w:szCs w:val="24"/>
        </w:rPr>
        <w:t>Statutory E-Payments – Advance Tax, Income Tax, TDS, Service Tax.</w:t>
      </w:r>
    </w:p>
    <w:p w:rsidR="00AC2AC4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z w:val="24"/>
          <w:szCs w:val="24"/>
        </w:rPr>
        <w:t>E-Return filing – TDS, Service Tax.</w:t>
      </w:r>
    </w:p>
    <w:p w:rsidR="00AC2AC4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z w:val="24"/>
          <w:szCs w:val="24"/>
        </w:rPr>
        <w:t>Fixed Assets Working incl. depreciation.</w:t>
      </w:r>
    </w:p>
    <w:p w:rsidR="00AC2AC4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z w:val="24"/>
          <w:szCs w:val="24"/>
        </w:rPr>
        <w:t>Preparation of Audit Details</w:t>
      </w:r>
    </w:p>
    <w:p w:rsidR="00AC2AC4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z w:val="24"/>
          <w:szCs w:val="24"/>
        </w:rPr>
        <w:t>Assisting in Advance Tax working.</w:t>
      </w:r>
    </w:p>
    <w:p w:rsidR="005A4FC2" w:rsidRPr="00DC1062" w:rsidRDefault="00AC2AC4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pacing w:val="20"/>
          <w:sz w:val="24"/>
          <w:szCs w:val="24"/>
        </w:rPr>
        <w:lastRenderedPageBreak/>
        <w:t>Handling Personal accounts of Directors &amp; their relatives.</w:t>
      </w:r>
    </w:p>
    <w:p w:rsidR="002E1BC7" w:rsidRPr="00DC1062" w:rsidRDefault="002E1BC7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pacing w:val="20"/>
          <w:sz w:val="24"/>
          <w:szCs w:val="24"/>
        </w:rPr>
        <w:t>Preparation of Income-Tax details in reply to notices u/s 143(</w:t>
      </w:r>
      <w:r w:rsidR="00A25C22" w:rsidRPr="00DC1062">
        <w:rPr>
          <w:rFonts w:ascii="Calibri" w:hAnsi="Calibri" w:cs="Calibri"/>
          <w:spacing w:val="20"/>
          <w:sz w:val="24"/>
          <w:szCs w:val="24"/>
        </w:rPr>
        <w:t>1</w:t>
      </w:r>
      <w:r w:rsidRPr="00DC1062">
        <w:rPr>
          <w:rFonts w:ascii="Calibri" w:hAnsi="Calibri" w:cs="Calibri"/>
          <w:spacing w:val="20"/>
          <w:sz w:val="24"/>
          <w:szCs w:val="24"/>
        </w:rPr>
        <w:t>).</w:t>
      </w:r>
    </w:p>
    <w:p w:rsidR="002E1BC7" w:rsidRPr="00DC1062" w:rsidRDefault="002E1BC7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C1062">
        <w:rPr>
          <w:rFonts w:ascii="Calibri" w:hAnsi="Calibri" w:cs="Calibri"/>
          <w:spacing w:val="20"/>
          <w:sz w:val="24"/>
          <w:szCs w:val="24"/>
        </w:rPr>
        <w:t>Invoice Booking &amp; Payments.</w:t>
      </w:r>
    </w:p>
    <w:p w:rsidR="002E1BC7" w:rsidRPr="00D150A7" w:rsidRDefault="002E1BC7" w:rsidP="00D63646">
      <w:pPr>
        <w:pStyle w:val="HTMLPreformatted"/>
        <w:ind w:left="144"/>
        <w:jc w:val="both"/>
        <w:rPr>
          <w:rFonts w:ascii="Calibri" w:hAnsi="Calibri" w:cs="Calibri"/>
          <w:spacing w:val="20"/>
          <w:sz w:val="24"/>
          <w:szCs w:val="24"/>
        </w:rPr>
      </w:pPr>
    </w:p>
    <w:p w:rsidR="005A4FC2" w:rsidRPr="00D150A7" w:rsidRDefault="00446141" w:rsidP="00D63646">
      <w:pPr>
        <w:jc w:val="both"/>
        <w:rPr>
          <w:rFonts w:ascii="Calibri" w:hAnsi="Calibri" w:cs="Calibri"/>
          <w:b/>
          <w:bCs/>
        </w:rPr>
      </w:pPr>
      <w:r w:rsidRPr="00D150A7">
        <w:rPr>
          <w:rFonts w:ascii="Calibri" w:hAnsi="Calibri" w:cs="Calibri"/>
          <w:b/>
          <w:bCs/>
        </w:rPr>
        <w:t>February 2005</w:t>
      </w:r>
      <w:r w:rsidR="005A4FC2" w:rsidRPr="00D150A7">
        <w:rPr>
          <w:rFonts w:ascii="Calibri" w:hAnsi="Calibri" w:cs="Calibri"/>
          <w:b/>
          <w:bCs/>
        </w:rPr>
        <w:t xml:space="preserve"> to </w:t>
      </w:r>
      <w:r w:rsidRPr="00D150A7">
        <w:rPr>
          <w:rFonts w:ascii="Calibri" w:hAnsi="Calibri" w:cs="Calibri"/>
          <w:b/>
          <w:bCs/>
        </w:rPr>
        <w:t xml:space="preserve">June </w:t>
      </w:r>
      <w:r w:rsidR="005A4FC2" w:rsidRPr="00D150A7">
        <w:rPr>
          <w:rFonts w:ascii="Calibri" w:hAnsi="Calibri" w:cs="Calibri"/>
          <w:b/>
          <w:bCs/>
        </w:rPr>
        <w:t>200</w:t>
      </w:r>
      <w:r w:rsidRPr="00D150A7">
        <w:rPr>
          <w:rFonts w:ascii="Calibri" w:hAnsi="Calibri" w:cs="Calibri"/>
          <w:b/>
          <w:bCs/>
        </w:rPr>
        <w:t>5</w:t>
      </w:r>
    </w:p>
    <w:p w:rsidR="005A4FC2" w:rsidRPr="00D150A7" w:rsidRDefault="00FA6A5B" w:rsidP="00D63646">
      <w:pPr>
        <w:jc w:val="both"/>
        <w:rPr>
          <w:rFonts w:ascii="Calibri" w:hAnsi="Calibri" w:cs="Calibri"/>
          <w:b/>
          <w:bCs/>
        </w:rPr>
      </w:pPr>
      <w:r w:rsidRPr="00D150A7">
        <w:rPr>
          <w:rFonts w:ascii="Calibri" w:hAnsi="Calibri" w:cs="Calibri"/>
          <w:b/>
          <w:bCs/>
        </w:rPr>
        <w:t>Accounts Executive–Bonace Engineering Pvt. Ltd.</w:t>
      </w:r>
      <w:r w:rsidR="005A4FC2" w:rsidRPr="00D150A7">
        <w:rPr>
          <w:rFonts w:ascii="Calibri" w:hAnsi="Calibri" w:cs="Calibri"/>
          <w:b/>
          <w:bCs/>
        </w:rPr>
        <w:t xml:space="preserve"> (</w:t>
      </w:r>
      <w:r w:rsidR="00553C0E" w:rsidRPr="00D150A7">
        <w:rPr>
          <w:rStyle w:val="HTMLCite"/>
          <w:rFonts w:ascii="Calibri" w:hAnsi="Calibri" w:cs="Calibri"/>
          <w:b/>
          <w:color w:val="0914E7"/>
        </w:rPr>
        <w:t>www.</w:t>
      </w:r>
      <w:r w:rsidR="00553C0E" w:rsidRPr="00D150A7">
        <w:rPr>
          <w:rStyle w:val="HTMLCite"/>
          <w:rFonts w:ascii="Calibri" w:hAnsi="Calibri" w:cs="Calibri"/>
          <w:b/>
          <w:bCs/>
          <w:color w:val="0914E7"/>
        </w:rPr>
        <w:t>bonaceengineers</w:t>
      </w:r>
      <w:r w:rsidR="00553C0E" w:rsidRPr="00D150A7">
        <w:rPr>
          <w:rStyle w:val="HTMLCite"/>
          <w:rFonts w:ascii="Calibri" w:hAnsi="Calibri" w:cs="Calibri"/>
          <w:b/>
          <w:color w:val="0914E7"/>
        </w:rPr>
        <w:t>.com</w:t>
      </w:r>
      <w:r w:rsidR="005A4FC2" w:rsidRPr="00D150A7">
        <w:rPr>
          <w:rFonts w:ascii="Calibri" w:hAnsi="Calibri" w:cs="Calibri"/>
          <w:b/>
          <w:bCs/>
        </w:rPr>
        <w:t>)</w:t>
      </w:r>
    </w:p>
    <w:p w:rsidR="005A4FC2" w:rsidRPr="00D150A7" w:rsidRDefault="005A4FC2" w:rsidP="00D63646">
      <w:pPr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The co. has been in the field of</w:t>
      </w:r>
      <w:r w:rsidR="00FA6A5B" w:rsidRPr="00D150A7">
        <w:rPr>
          <w:rFonts w:ascii="Calibri" w:hAnsi="Calibri" w:cs="Calibri"/>
        </w:rPr>
        <w:t>providing manpower</w:t>
      </w:r>
      <w:r w:rsidR="00B32765">
        <w:rPr>
          <w:rFonts w:ascii="Calibri" w:hAnsi="Calibri" w:cs="Calibri"/>
        </w:rPr>
        <w:t xml:space="preserve"> services.</w:t>
      </w:r>
    </w:p>
    <w:p w:rsidR="005A4FC2" w:rsidRPr="00D150A7" w:rsidRDefault="005A4FC2" w:rsidP="00D63646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ROLES &amp; RESPONSIBILITIES</w:t>
      </w:r>
    </w:p>
    <w:p w:rsidR="00B20BE3" w:rsidRPr="00B20BE3" w:rsidRDefault="00B20BE3" w:rsidP="00B20BE3">
      <w:pPr>
        <w:pStyle w:val="HTMLPreformatted"/>
        <w:ind w:left="50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PAYROLL &amp; DIRECT TAXATION</w:t>
      </w:r>
    </w:p>
    <w:p w:rsidR="005A4FC2" w:rsidRPr="00B20BE3" w:rsidRDefault="00FA6A5B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B20BE3">
        <w:rPr>
          <w:rFonts w:ascii="Calibri" w:hAnsi="Calibri" w:cs="Calibri"/>
          <w:spacing w:val="20"/>
          <w:sz w:val="24"/>
          <w:szCs w:val="24"/>
        </w:rPr>
        <w:t>Preparation of Salary</w:t>
      </w:r>
    </w:p>
    <w:p w:rsidR="005A4FC2" w:rsidRPr="00B20BE3" w:rsidRDefault="00FA6A5B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B20BE3">
        <w:rPr>
          <w:rFonts w:ascii="Calibri" w:hAnsi="Calibri" w:cs="Calibri"/>
          <w:sz w:val="24"/>
          <w:szCs w:val="24"/>
        </w:rPr>
        <w:t>Statutory payments like PF, PT, ESIC, TDS.</w:t>
      </w:r>
    </w:p>
    <w:p w:rsidR="005A4FC2" w:rsidRDefault="005A4FC2" w:rsidP="00D63646">
      <w:pPr>
        <w:pStyle w:val="HTMLPreformatted"/>
        <w:jc w:val="both"/>
        <w:rPr>
          <w:rFonts w:ascii="Calibri" w:hAnsi="Calibri" w:cs="Calibri"/>
          <w:spacing w:val="20"/>
          <w:sz w:val="24"/>
          <w:szCs w:val="24"/>
        </w:rPr>
      </w:pPr>
    </w:p>
    <w:p w:rsidR="005A4FC2" w:rsidRPr="00D150A7" w:rsidRDefault="00446141" w:rsidP="00D63646">
      <w:pPr>
        <w:pStyle w:val="HTMLPreformatted"/>
        <w:jc w:val="both"/>
        <w:rPr>
          <w:rFonts w:ascii="Calibri" w:hAnsi="Calibri" w:cs="Calibri"/>
          <w:b/>
          <w:bCs/>
          <w:sz w:val="24"/>
          <w:szCs w:val="24"/>
        </w:rPr>
      </w:pPr>
      <w:r w:rsidRPr="00D150A7">
        <w:rPr>
          <w:rFonts w:ascii="Calibri" w:hAnsi="Calibri" w:cs="Calibri"/>
          <w:b/>
          <w:bCs/>
          <w:sz w:val="24"/>
          <w:szCs w:val="24"/>
        </w:rPr>
        <w:t>Dec</w:t>
      </w:r>
      <w:r w:rsidR="005A4FC2" w:rsidRPr="00D150A7">
        <w:rPr>
          <w:rFonts w:ascii="Calibri" w:hAnsi="Calibri" w:cs="Calibri"/>
          <w:b/>
          <w:bCs/>
          <w:sz w:val="24"/>
          <w:szCs w:val="24"/>
        </w:rPr>
        <w:t xml:space="preserve">ember </w:t>
      </w:r>
      <w:r w:rsidRPr="00D150A7">
        <w:rPr>
          <w:rFonts w:ascii="Calibri" w:hAnsi="Calibri" w:cs="Calibri"/>
          <w:b/>
          <w:bCs/>
          <w:sz w:val="24"/>
          <w:szCs w:val="24"/>
        </w:rPr>
        <w:t>2003</w:t>
      </w:r>
      <w:r w:rsidR="005A4FC2" w:rsidRPr="00D150A7">
        <w:rPr>
          <w:rFonts w:ascii="Calibri" w:hAnsi="Calibri" w:cs="Calibri"/>
          <w:b/>
          <w:bCs/>
          <w:sz w:val="24"/>
          <w:szCs w:val="24"/>
        </w:rPr>
        <w:t xml:space="preserve"> to </w:t>
      </w:r>
      <w:r w:rsidRPr="00D150A7">
        <w:rPr>
          <w:rFonts w:ascii="Calibri" w:hAnsi="Calibri" w:cs="Calibri"/>
          <w:b/>
          <w:bCs/>
          <w:sz w:val="24"/>
          <w:szCs w:val="24"/>
        </w:rPr>
        <w:t>January2005</w:t>
      </w:r>
      <w:r w:rsidR="005A4FC2" w:rsidRPr="00D150A7">
        <w:rPr>
          <w:rFonts w:ascii="Calibri" w:hAnsi="Calibri" w:cs="Calibri"/>
          <w:b/>
          <w:bCs/>
          <w:sz w:val="24"/>
          <w:szCs w:val="24"/>
        </w:rPr>
        <w:t>.</w:t>
      </w:r>
    </w:p>
    <w:p w:rsidR="005A4FC2" w:rsidRPr="00D150A7" w:rsidRDefault="00FA6A5B" w:rsidP="00D63646">
      <w:pPr>
        <w:pStyle w:val="HTMLPreformatted"/>
        <w:jc w:val="both"/>
        <w:rPr>
          <w:rFonts w:ascii="Calibri" w:hAnsi="Calibri" w:cs="Calibri"/>
          <w:b/>
          <w:bCs/>
          <w:sz w:val="24"/>
          <w:szCs w:val="24"/>
        </w:rPr>
      </w:pPr>
      <w:r w:rsidRPr="00D150A7">
        <w:rPr>
          <w:rFonts w:ascii="Calibri" w:hAnsi="Calibri" w:cs="Calibri"/>
          <w:b/>
          <w:bCs/>
          <w:sz w:val="24"/>
          <w:szCs w:val="24"/>
        </w:rPr>
        <w:t>Accounts Assistant–Amstrin Pharma Pvt. Ltd.</w:t>
      </w:r>
    </w:p>
    <w:p w:rsidR="005A4FC2" w:rsidRPr="00D150A7" w:rsidRDefault="005A4FC2" w:rsidP="00D63646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ROLES &amp; RESPONSIBILITIES</w:t>
      </w:r>
    </w:p>
    <w:p w:rsidR="00B20BE3" w:rsidRPr="00B20BE3" w:rsidRDefault="00B20BE3" w:rsidP="00B20BE3">
      <w:pPr>
        <w:pStyle w:val="HTMLPreformatted"/>
        <w:ind w:left="504"/>
        <w:jc w:val="both"/>
        <w:rPr>
          <w:rFonts w:ascii="Calibri" w:hAnsi="Calibri" w:cs="Calibri"/>
          <w:b/>
          <w:sz w:val="24"/>
          <w:szCs w:val="24"/>
        </w:rPr>
      </w:pPr>
      <w:r w:rsidRPr="00B20BE3">
        <w:rPr>
          <w:rFonts w:ascii="Calibri" w:hAnsi="Calibri" w:cs="Calibri"/>
          <w:b/>
          <w:sz w:val="24"/>
          <w:szCs w:val="24"/>
        </w:rPr>
        <w:t>PURCHASE &amp; BANK WORK.</w:t>
      </w:r>
    </w:p>
    <w:p w:rsidR="00C204A3" w:rsidRPr="00D150A7" w:rsidRDefault="00C204A3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Purchase Entries, Sales Entries, Cash &amp; Bank Activities.</w:t>
      </w:r>
    </w:p>
    <w:p w:rsidR="00F027B5" w:rsidRPr="00D150A7" w:rsidRDefault="00F027B5" w:rsidP="00D63646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Preparation of Purchase Orders, arranging for material, handling payment to creditors.</w:t>
      </w:r>
    </w:p>
    <w:p w:rsidR="002F19B7" w:rsidRPr="00D150A7" w:rsidRDefault="002F19B7" w:rsidP="00D63646">
      <w:pPr>
        <w:spacing w:after="60"/>
        <w:ind w:left="720"/>
        <w:jc w:val="both"/>
        <w:rPr>
          <w:rFonts w:ascii="Calibri" w:hAnsi="Calibri" w:cs="Calibri"/>
          <w:b/>
        </w:rPr>
      </w:pPr>
    </w:p>
    <w:p w:rsidR="002476A4" w:rsidRPr="00D150A7" w:rsidRDefault="00B93C97" w:rsidP="00D63646">
      <w:pPr>
        <w:spacing w:after="60"/>
        <w:jc w:val="both"/>
        <w:rPr>
          <w:rFonts w:ascii="Calibri" w:hAnsi="Calibri" w:cs="Calibri"/>
          <w:b/>
        </w:rPr>
      </w:pPr>
      <w:r w:rsidRPr="00D150A7">
        <w:rPr>
          <w:rFonts w:ascii="Calibri" w:hAnsi="Calibri" w:cs="Calibri"/>
          <w:b/>
          <w:highlight w:val="lightGray"/>
        </w:rPr>
        <w:t>DETAILS OF ARTICLESHIP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  <w:b/>
          <w:u w:val="single"/>
        </w:rPr>
        <w:t>Firm</w:t>
      </w: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  <w:t>:</w:t>
      </w:r>
      <w:r w:rsidRPr="00D150A7">
        <w:rPr>
          <w:rFonts w:ascii="Calibri" w:hAnsi="Calibri" w:cs="Calibri"/>
        </w:rPr>
        <w:tab/>
        <w:t>S.Ponnambalam&amp; Co.</w:t>
      </w: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  <w:t>From Date</w:t>
      </w:r>
      <w:r w:rsidRPr="00D150A7">
        <w:rPr>
          <w:rFonts w:ascii="Calibri" w:hAnsi="Calibri" w:cs="Calibri"/>
        </w:rPr>
        <w:tab/>
        <w:t>:11</w:t>
      </w:r>
      <w:r w:rsidRPr="00D150A7">
        <w:rPr>
          <w:rFonts w:ascii="Calibri" w:hAnsi="Calibri" w:cs="Calibri"/>
          <w:vertAlign w:val="superscript"/>
        </w:rPr>
        <w:t>th</w:t>
      </w:r>
      <w:r w:rsidRPr="00D150A7">
        <w:rPr>
          <w:rFonts w:ascii="Calibri" w:hAnsi="Calibri" w:cs="Calibri"/>
        </w:rPr>
        <w:t xml:space="preserve"> July2000.</w:t>
      </w:r>
      <w:r w:rsidRPr="00D150A7">
        <w:rPr>
          <w:rFonts w:ascii="Calibri" w:hAnsi="Calibri" w:cs="Calibri"/>
          <w:b/>
          <w:u w:val="single"/>
        </w:rPr>
        <w:t xml:space="preserve"> Designation</w:t>
      </w:r>
      <w:r w:rsidRPr="00D150A7">
        <w:rPr>
          <w:rFonts w:ascii="Calibri" w:hAnsi="Calibri" w:cs="Calibri"/>
        </w:rPr>
        <w:tab/>
        <w:t>:</w:t>
      </w:r>
      <w:r w:rsidRPr="00D150A7">
        <w:rPr>
          <w:rFonts w:ascii="Calibri" w:hAnsi="Calibri" w:cs="Calibri"/>
        </w:rPr>
        <w:tab/>
        <w:t>Article Trainee.</w:t>
      </w: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  <w:t>To Date</w:t>
      </w:r>
      <w:r w:rsidRPr="00D150A7">
        <w:rPr>
          <w:rFonts w:ascii="Calibri" w:hAnsi="Calibri" w:cs="Calibri"/>
        </w:rPr>
        <w:tab/>
        <w:t>: 30</w:t>
      </w:r>
      <w:r w:rsidRPr="00D150A7">
        <w:rPr>
          <w:rFonts w:ascii="Calibri" w:hAnsi="Calibri" w:cs="Calibri"/>
          <w:vertAlign w:val="superscript"/>
        </w:rPr>
        <w:t xml:space="preserve">th </w:t>
      </w:r>
      <w:r w:rsidRPr="00D150A7">
        <w:rPr>
          <w:rFonts w:ascii="Calibri" w:hAnsi="Calibri" w:cs="Calibri"/>
        </w:rPr>
        <w:t>Nov 2003.</w:t>
      </w:r>
    </w:p>
    <w:p w:rsidR="002476A4" w:rsidRPr="00D150A7" w:rsidRDefault="002476A4" w:rsidP="00D63646">
      <w:pPr>
        <w:spacing w:after="60"/>
        <w:ind w:left="72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</w:r>
    </w:p>
    <w:p w:rsidR="002476A4" w:rsidRPr="005E6787" w:rsidRDefault="002476A4" w:rsidP="00D63646">
      <w:pPr>
        <w:spacing w:after="60"/>
        <w:jc w:val="both"/>
        <w:rPr>
          <w:rFonts w:ascii="Calibri" w:hAnsi="Calibri" w:cs="Calibri"/>
          <w:b/>
          <w:u w:val="single"/>
        </w:rPr>
      </w:pPr>
      <w:r w:rsidRPr="005E6787">
        <w:rPr>
          <w:rFonts w:ascii="Calibri" w:hAnsi="Calibri" w:cs="Calibri"/>
          <w:b/>
          <w:u w:val="single"/>
        </w:rPr>
        <w:t xml:space="preserve">Audit </w:t>
      </w:r>
      <w:r w:rsidR="002B20C8" w:rsidRPr="005E6787">
        <w:rPr>
          <w:rFonts w:ascii="Calibri" w:hAnsi="Calibri" w:cs="Calibri"/>
          <w:b/>
          <w:u w:val="single"/>
        </w:rPr>
        <w:t>o</w:t>
      </w:r>
      <w:r w:rsidRPr="005E6787">
        <w:rPr>
          <w:rFonts w:ascii="Calibri" w:hAnsi="Calibri" w:cs="Calibri"/>
          <w:b/>
          <w:u w:val="single"/>
        </w:rPr>
        <w:t>f Companies.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Rescon Mfg. Co. Bandra.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FertiplantEngg, Pvt,Ltd. Bandra.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Sharpline Automation Pvt, Ltd. Thane.</w:t>
      </w:r>
    </w:p>
    <w:p w:rsidR="002476A4" w:rsidRPr="00D150A7" w:rsidRDefault="002476A4" w:rsidP="00D63646">
      <w:pPr>
        <w:spacing w:after="60"/>
        <w:ind w:left="720"/>
        <w:jc w:val="both"/>
        <w:rPr>
          <w:rFonts w:ascii="Calibri" w:hAnsi="Calibri" w:cs="Calibri"/>
        </w:rPr>
      </w:pPr>
    </w:p>
    <w:p w:rsidR="002476A4" w:rsidRPr="005E6787" w:rsidRDefault="00993524" w:rsidP="00D63646">
      <w:pPr>
        <w:spacing w:after="60"/>
        <w:jc w:val="both"/>
        <w:rPr>
          <w:rFonts w:ascii="Calibri" w:hAnsi="Calibri" w:cs="Calibri"/>
          <w:b/>
          <w:u w:val="single"/>
        </w:rPr>
      </w:pPr>
      <w:r w:rsidRPr="005E6787">
        <w:rPr>
          <w:rFonts w:ascii="Calibri" w:hAnsi="Calibri" w:cs="Calibri"/>
          <w:b/>
          <w:u w:val="single"/>
        </w:rPr>
        <w:t>Audit o</w:t>
      </w:r>
      <w:r w:rsidR="002476A4" w:rsidRPr="005E6787">
        <w:rPr>
          <w:rFonts w:ascii="Calibri" w:hAnsi="Calibri" w:cs="Calibri"/>
          <w:b/>
          <w:u w:val="single"/>
        </w:rPr>
        <w:t xml:space="preserve">f  Proprietary Firm. 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K.P.Industries, Thane.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V.K.Brothers, Thane.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Straight Way Knit Wear, Thane.</w:t>
      </w:r>
    </w:p>
    <w:p w:rsidR="002476A4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Star Knit Wear, Thane.</w:t>
      </w:r>
    </w:p>
    <w:p w:rsidR="00A919A1" w:rsidRDefault="00A919A1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E62164" w:rsidRPr="00D150A7" w:rsidRDefault="00E62164" w:rsidP="00D63646">
      <w:pPr>
        <w:spacing w:after="60"/>
        <w:jc w:val="both"/>
        <w:rPr>
          <w:rFonts w:ascii="Calibri" w:hAnsi="Calibri" w:cs="Calibri"/>
        </w:rPr>
      </w:pPr>
    </w:p>
    <w:p w:rsidR="002476A4" w:rsidRPr="005E6787" w:rsidRDefault="00993524" w:rsidP="00814D9B">
      <w:pPr>
        <w:spacing w:after="60"/>
        <w:jc w:val="both"/>
        <w:rPr>
          <w:rFonts w:ascii="Calibri" w:hAnsi="Calibri" w:cs="Calibri"/>
          <w:b/>
          <w:u w:val="single"/>
        </w:rPr>
      </w:pPr>
      <w:r w:rsidRPr="005E6787">
        <w:rPr>
          <w:rFonts w:ascii="Calibri" w:hAnsi="Calibri" w:cs="Calibri"/>
          <w:b/>
          <w:u w:val="single"/>
        </w:rPr>
        <w:t>Audit o</w:t>
      </w:r>
      <w:r w:rsidR="002476A4" w:rsidRPr="005E6787">
        <w:rPr>
          <w:rFonts w:ascii="Calibri" w:hAnsi="Calibri" w:cs="Calibri"/>
          <w:b/>
          <w:u w:val="single"/>
        </w:rPr>
        <w:t>f Banks.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Dena Bank.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Branches : Thane, Kalamboli, Airoli, Ambernath, Palghar, Chowk.</w:t>
      </w:r>
    </w:p>
    <w:p w:rsidR="005D5BAD" w:rsidRDefault="005D5BAD" w:rsidP="00D63646">
      <w:pPr>
        <w:spacing w:after="60"/>
        <w:ind w:left="720"/>
        <w:jc w:val="both"/>
        <w:rPr>
          <w:rFonts w:ascii="Calibri" w:hAnsi="Calibri" w:cs="Calibri"/>
        </w:rPr>
      </w:pPr>
    </w:p>
    <w:p w:rsidR="002476A4" w:rsidRPr="005E6787" w:rsidRDefault="00993524" w:rsidP="00814D9B">
      <w:pPr>
        <w:spacing w:after="60"/>
        <w:jc w:val="both"/>
        <w:rPr>
          <w:rFonts w:ascii="Calibri" w:hAnsi="Calibri" w:cs="Calibri"/>
          <w:b/>
          <w:u w:val="single"/>
        </w:rPr>
      </w:pPr>
      <w:r w:rsidRPr="005E6787">
        <w:rPr>
          <w:rFonts w:ascii="Calibri" w:hAnsi="Calibri" w:cs="Calibri"/>
          <w:b/>
          <w:u w:val="single"/>
        </w:rPr>
        <w:t>Audit o</w:t>
      </w:r>
      <w:r w:rsidR="002476A4" w:rsidRPr="005E6787">
        <w:rPr>
          <w:rFonts w:ascii="Calibri" w:hAnsi="Calibri" w:cs="Calibri"/>
          <w:b/>
          <w:u w:val="single"/>
        </w:rPr>
        <w:t>f Nursery.</w:t>
      </w:r>
    </w:p>
    <w:p w:rsidR="002476A4" w:rsidRPr="00D150A7" w:rsidRDefault="002476A4" w:rsidP="00D63646">
      <w:pPr>
        <w:spacing w:after="6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>Garden Ways, Thane.</w:t>
      </w:r>
    </w:p>
    <w:p w:rsidR="002476A4" w:rsidRPr="00D150A7" w:rsidRDefault="002476A4" w:rsidP="00D63646">
      <w:pPr>
        <w:spacing w:after="60"/>
        <w:ind w:left="720"/>
        <w:jc w:val="both"/>
        <w:rPr>
          <w:rFonts w:ascii="Calibri" w:hAnsi="Calibri" w:cs="Calibri"/>
        </w:rPr>
      </w:pPr>
      <w:r w:rsidRPr="00D150A7">
        <w:rPr>
          <w:rFonts w:ascii="Calibri" w:hAnsi="Calibri" w:cs="Calibri"/>
        </w:rPr>
        <w:tab/>
      </w:r>
      <w:r w:rsidRPr="00D150A7">
        <w:rPr>
          <w:rFonts w:ascii="Calibri" w:hAnsi="Calibri" w:cs="Calibri"/>
        </w:rPr>
        <w:tab/>
      </w:r>
    </w:p>
    <w:p w:rsidR="002476A4" w:rsidRPr="00E62164" w:rsidRDefault="002476A4" w:rsidP="00D63646">
      <w:pPr>
        <w:spacing w:after="60"/>
        <w:jc w:val="both"/>
        <w:rPr>
          <w:rFonts w:ascii="Calibri" w:hAnsi="Calibri" w:cs="Calibri"/>
          <w:b/>
        </w:rPr>
      </w:pPr>
      <w:r w:rsidRPr="00E62164">
        <w:rPr>
          <w:rFonts w:ascii="Calibri" w:hAnsi="Calibri" w:cs="Calibri"/>
          <w:b/>
        </w:rPr>
        <w:t xml:space="preserve">Audit </w:t>
      </w:r>
      <w:r w:rsidR="00993524" w:rsidRPr="00E62164">
        <w:rPr>
          <w:rFonts w:ascii="Calibri" w:hAnsi="Calibri" w:cs="Calibri"/>
          <w:b/>
        </w:rPr>
        <w:t>o</w:t>
      </w:r>
      <w:r w:rsidRPr="00E62164">
        <w:rPr>
          <w:rFonts w:ascii="Calibri" w:hAnsi="Calibri" w:cs="Calibri"/>
          <w:b/>
        </w:rPr>
        <w:t>f Society.</w:t>
      </w:r>
    </w:p>
    <w:p w:rsidR="005A4FC2" w:rsidRDefault="002476A4" w:rsidP="00D63646">
      <w:pPr>
        <w:pStyle w:val="HTMLPreformatted"/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z w:val="24"/>
          <w:szCs w:val="24"/>
        </w:rPr>
        <w:t>KolshetShivkripa Co-Op. Hsg. Society, Thane</w:t>
      </w:r>
    </w:p>
    <w:p w:rsidR="002D6DAF" w:rsidRDefault="002D6DAF" w:rsidP="00D63646">
      <w:pPr>
        <w:pStyle w:val="HTMLPreformatted"/>
        <w:jc w:val="both"/>
        <w:rPr>
          <w:rFonts w:ascii="Calibri" w:hAnsi="Calibri" w:cs="Calibri"/>
          <w:sz w:val="24"/>
          <w:szCs w:val="24"/>
        </w:rPr>
      </w:pPr>
    </w:p>
    <w:p w:rsidR="006F75A3" w:rsidRPr="00D150A7" w:rsidRDefault="006F75A3" w:rsidP="006F75A3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PERSONAL DETAILS</w:t>
      </w:r>
    </w:p>
    <w:p w:rsidR="006F75A3" w:rsidRPr="00D150A7" w:rsidRDefault="006F75A3" w:rsidP="006F75A3">
      <w:pPr>
        <w:jc w:val="both"/>
        <w:rPr>
          <w:rFonts w:ascii="Calibri" w:hAnsi="Calibri" w:cs="Calibri"/>
          <w:spacing w:val="20"/>
        </w:rPr>
      </w:pPr>
      <w:r w:rsidRPr="00D150A7">
        <w:rPr>
          <w:rFonts w:ascii="Calibri" w:hAnsi="Calibri" w:cs="Calibri"/>
          <w:b/>
          <w:spacing w:val="20"/>
        </w:rPr>
        <w:t>Name</w:t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spacing w:val="20"/>
        </w:rPr>
        <w:t>Pravin Rabhaji Khilare</w:t>
      </w:r>
    </w:p>
    <w:p w:rsidR="006F75A3" w:rsidRPr="00D150A7" w:rsidRDefault="006F75A3" w:rsidP="006F75A3">
      <w:pPr>
        <w:ind w:left="2160" w:hanging="2160"/>
        <w:jc w:val="both"/>
        <w:rPr>
          <w:rFonts w:ascii="Calibri" w:hAnsi="Calibri" w:cs="Calibri"/>
          <w:spacing w:val="20"/>
        </w:rPr>
      </w:pPr>
      <w:r w:rsidRPr="00D150A7">
        <w:rPr>
          <w:rFonts w:ascii="Calibri" w:hAnsi="Calibri" w:cs="Calibri"/>
          <w:b/>
          <w:spacing w:val="20"/>
        </w:rPr>
        <w:t>Addres</w:t>
      </w:r>
      <w:r>
        <w:rPr>
          <w:rFonts w:ascii="Calibri" w:hAnsi="Calibri" w:cs="Calibri"/>
          <w:b/>
          <w:spacing w:val="20"/>
        </w:rPr>
        <w:t>s</w:t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spacing w:val="20"/>
        </w:rPr>
        <w:t>Plot No.118, Room No. C-17, Swami VivekanandNagar,Mhada Colony, Pawarnagar Road,</w:t>
      </w:r>
    </w:p>
    <w:p w:rsidR="006F75A3" w:rsidRPr="00D150A7" w:rsidRDefault="006F75A3" w:rsidP="006F75A3">
      <w:pPr>
        <w:ind w:left="2880" w:hanging="720"/>
        <w:jc w:val="both"/>
        <w:rPr>
          <w:rFonts w:ascii="Calibri" w:hAnsi="Calibri" w:cs="Calibri"/>
          <w:spacing w:val="20"/>
        </w:rPr>
      </w:pPr>
      <w:r w:rsidRPr="00D150A7">
        <w:rPr>
          <w:rFonts w:ascii="Calibri" w:hAnsi="Calibri" w:cs="Calibri"/>
          <w:spacing w:val="20"/>
        </w:rPr>
        <w:t>Thane (W) – 400610.</w:t>
      </w:r>
    </w:p>
    <w:p w:rsidR="006F75A3" w:rsidRPr="00D150A7" w:rsidRDefault="006F75A3" w:rsidP="006F75A3">
      <w:pPr>
        <w:jc w:val="both"/>
        <w:rPr>
          <w:rFonts w:ascii="Calibri" w:hAnsi="Calibri" w:cs="Calibri"/>
          <w:spacing w:val="20"/>
        </w:rPr>
      </w:pPr>
      <w:r w:rsidRPr="00D150A7">
        <w:rPr>
          <w:rFonts w:ascii="Calibri" w:hAnsi="Calibri" w:cs="Calibri"/>
          <w:b/>
          <w:spacing w:val="20"/>
        </w:rPr>
        <w:t xml:space="preserve">Date </w:t>
      </w:r>
      <w:r>
        <w:rPr>
          <w:rFonts w:ascii="Calibri" w:hAnsi="Calibri" w:cs="Calibri"/>
          <w:b/>
          <w:spacing w:val="20"/>
        </w:rPr>
        <w:t>o</w:t>
      </w:r>
      <w:r w:rsidRPr="00D150A7">
        <w:rPr>
          <w:rFonts w:ascii="Calibri" w:hAnsi="Calibri" w:cs="Calibri"/>
          <w:b/>
          <w:spacing w:val="20"/>
        </w:rPr>
        <w:t>f Birth</w:t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spacing w:val="20"/>
        </w:rPr>
        <w:t>July 30, 1976.</w:t>
      </w:r>
    </w:p>
    <w:p w:rsidR="006F75A3" w:rsidRDefault="006F75A3" w:rsidP="006F75A3">
      <w:pPr>
        <w:jc w:val="both"/>
        <w:rPr>
          <w:rFonts w:ascii="Calibri" w:hAnsi="Calibri" w:cs="Calibri"/>
          <w:spacing w:val="20"/>
        </w:rPr>
      </w:pPr>
      <w:r w:rsidRPr="00D150A7">
        <w:rPr>
          <w:rFonts w:ascii="Calibri" w:hAnsi="Calibri" w:cs="Calibri"/>
          <w:b/>
          <w:bCs/>
          <w:spacing w:val="20"/>
        </w:rPr>
        <w:t>Marital Status</w:t>
      </w:r>
      <w:r w:rsidRPr="00D150A7">
        <w:rPr>
          <w:rFonts w:ascii="Calibri" w:hAnsi="Calibri" w:cs="Calibri"/>
          <w:b/>
          <w:bCs/>
          <w:spacing w:val="20"/>
        </w:rPr>
        <w:tab/>
      </w:r>
      <w:r w:rsidRPr="00D150A7">
        <w:rPr>
          <w:rFonts w:ascii="Calibri" w:hAnsi="Calibri" w:cs="Calibri"/>
          <w:spacing w:val="20"/>
        </w:rPr>
        <w:t>Married</w:t>
      </w:r>
    </w:p>
    <w:p w:rsidR="006F75A3" w:rsidRDefault="006F75A3" w:rsidP="006F75A3">
      <w:pPr>
        <w:jc w:val="both"/>
        <w:rPr>
          <w:rFonts w:ascii="Calibri" w:hAnsi="Calibri" w:cs="Calibri"/>
          <w:spacing w:val="20"/>
        </w:rPr>
      </w:pPr>
      <w:r w:rsidRPr="00B07FCE">
        <w:rPr>
          <w:rFonts w:ascii="Calibri" w:hAnsi="Calibri" w:cs="Calibri"/>
          <w:b/>
          <w:spacing w:val="20"/>
        </w:rPr>
        <w:t>Qualification</w:t>
      </w:r>
      <w:r>
        <w:rPr>
          <w:rFonts w:ascii="Calibri" w:hAnsi="Calibri" w:cs="Calibri"/>
          <w:b/>
          <w:spacing w:val="20"/>
        </w:rPr>
        <w:tab/>
      </w:r>
      <w:r>
        <w:rPr>
          <w:rFonts w:ascii="Calibri" w:hAnsi="Calibri" w:cs="Calibri"/>
          <w:spacing w:val="20"/>
        </w:rPr>
        <w:t>C.A.Articleship completed.</w:t>
      </w:r>
    </w:p>
    <w:p w:rsidR="006F75A3" w:rsidRDefault="00487737" w:rsidP="00870E72">
      <w:pPr>
        <w:jc w:val="both"/>
        <w:rPr>
          <w:rFonts w:ascii="Calibri" w:hAnsi="Calibri" w:cs="Calibri"/>
          <w:spacing w:val="20"/>
        </w:rPr>
      </w:pPr>
      <w:r>
        <w:rPr>
          <w:rFonts w:ascii="Calibri" w:hAnsi="Calibri" w:cs="Calibri"/>
          <w:spacing w:val="20"/>
        </w:rPr>
        <w:tab/>
      </w:r>
      <w:r>
        <w:rPr>
          <w:rFonts w:ascii="Calibri" w:hAnsi="Calibri" w:cs="Calibri"/>
          <w:spacing w:val="20"/>
        </w:rPr>
        <w:tab/>
      </w:r>
      <w:r>
        <w:rPr>
          <w:rFonts w:ascii="Calibri" w:hAnsi="Calibri" w:cs="Calibri"/>
          <w:spacing w:val="20"/>
        </w:rPr>
        <w:tab/>
      </w:r>
      <w:r w:rsidR="006F75A3">
        <w:rPr>
          <w:rFonts w:ascii="Calibri" w:hAnsi="Calibri" w:cs="Calibri"/>
          <w:spacing w:val="20"/>
        </w:rPr>
        <w:t>B.Com (2</w:t>
      </w:r>
      <w:r w:rsidR="006F75A3" w:rsidRPr="008E57EC">
        <w:rPr>
          <w:rFonts w:ascii="Calibri" w:hAnsi="Calibri" w:cs="Calibri"/>
          <w:spacing w:val="20"/>
          <w:vertAlign w:val="superscript"/>
        </w:rPr>
        <w:t>nd</w:t>
      </w:r>
      <w:r w:rsidR="006F75A3">
        <w:rPr>
          <w:rFonts w:ascii="Calibri" w:hAnsi="Calibri" w:cs="Calibri"/>
          <w:spacing w:val="20"/>
        </w:rPr>
        <w:t>nd Class).</w:t>
      </w:r>
    </w:p>
    <w:p w:rsidR="006F75A3" w:rsidRDefault="006F75A3" w:rsidP="006F75A3">
      <w:pPr>
        <w:ind w:left="1440" w:firstLine="720"/>
        <w:jc w:val="both"/>
        <w:rPr>
          <w:rFonts w:ascii="Calibri" w:hAnsi="Calibri" w:cs="Calibri"/>
          <w:spacing w:val="20"/>
        </w:rPr>
      </w:pPr>
      <w:r>
        <w:rPr>
          <w:rFonts w:ascii="Calibri" w:hAnsi="Calibri" w:cs="Calibri"/>
          <w:spacing w:val="20"/>
        </w:rPr>
        <w:t>H.S.C. (2</w:t>
      </w:r>
      <w:r w:rsidRPr="008E57EC">
        <w:rPr>
          <w:rFonts w:ascii="Calibri" w:hAnsi="Calibri" w:cs="Calibri"/>
          <w:spacing w:val="20"/>
          <w:vertAlign w:val="superscript"/>
        </w:rPr>
        <w:t>nd</w:t>
      </w:r>
      <w:r>
        <w:rPr>
          <w:rFonts w:ascii="Calibri" w:hAnsi="Calibri" w:cs="Calibri"/>
          <w:spacing w:val="20"/>
        </w:rPr>
        <w:t xml:space="preserve"> Class).</w:t>
      </w:r>
    </w:p>
    <w:p w:rsidR="006F75A3" w:rsidRPr="00D150A7" w:rsidRDefault="006F75A3" w:rsidP="006F75A3">
      <w:pPr>
        <w:ind w:left="1440" w:firstLine="720"/>
        <w:jc w:val="both"/>
        <w:rPr>
          <w:rFonts w:ascii="Calibri" w:hAnsi="Calibri" w:cs="Calibri"/>
          <w:b/>
          <w:spacing w:val="20"/>
        </w:rPr>
      </w:pPr>
      <w:r>
        <w:rPr>
          <w:rFonts w:ascii="Calibri" w:hAnsi="Calibri" w:cs="Calibri"/>
          <w:spacing w:val="20"/>
        </w:rPr>
        <w:t>S.S.C. (1</w:t>
      </w:r>
      <w:r w:rsidRPr="008E57EC">
        <w:rPr>
          <w:rFonts w:ascii="Calibri" w:hAnsi="Calibri" w:cs="Calibri"/>
          <w:spacing w:val="20"/>
          <w:vertAlign w:val="superscript"/>
        </w:rPr>
        <w:t>st</w:t>
      </w:r>
      <w:r>
        <w:rPr>
          <w:rFonts w:ascii="Calibri" w:hAnsi="Calibri" w:cs="Calibri"/>
          <w:spacing w:val="20"/>
        </w:rPr>
        <w:t xml:space="preserve"> Class).</w:t>
      </w:r>
    </w:p>
    <w:p w:rsidR="006F75A3" w:rsidRPr="00D150A7" w:rsidRDefault="006F75A3" w:rsidP="006F75A3">
      <w:pPr>
        <w:jc w:val="both"/>
        <w:rPr>
          <w:rFonts w:ascii="Calibri" w:hAnsi="Calibri" w:cs="Calibri"/>
          <w:b/>
          <w:spacing w:val="20"/>
        </w:rPr>
      </w:pPr>
      <w:r>
        <w:rPr>
          <w:rFonts w:ascii="Calibri" w:hAnsi="Calibri" w:cs="Calibri"/>
          <w:b/>
          <w:spacing w:val="20"/>
        </w:rPr>
        <w:t>Computer</w:t>
      </w:r>
      <w:r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>
        <w:rPr>
          <w:rFonts w:ascii="Calibri" w:hAnsi="Calibri" w:cs="Calibri"/>
          <w:spacing w:val="20"/>
        </w:rPr>
        <w:t xml:space="preserve">ERP Packages : IFS , </w:t>
      </w:r>
      <w:r w:rsidRPr="00D150A7">
        <w:rPr>
          <w:rFonts w:ascii="Calibri" w:hAnsi="Calibri" w:cs="Calibri"/>
          <w:spacing w:val="20"/>
        </w:rPr>
        <w:t>Microsoft Dynamics NAV Classi</w:t>
      </w:r>
      <w:r>
        <w:rPr>
          <w:rFonts w:ascii="Calibri" w:hAnsi="Calibri" w:cs="Calibri"/>
          <w:spacing w:val="20"/>
        </w:rPr>
        <w:t>c.</w:t>
      </w:r>
    </w:p>
    <w:p w:rsidR="006F75A3" w:rsidRPr="00D150A7" w:rsidRDefault="006F75A3" w:rsidP="006F75A3">
      <w:pPr>
        <w:jc w:val="both"/>
        <w:rPr>
          <w:rFonts w:ascii="Calibri" w:hAnsi="Calibri" w:cs="Calibri"/>
          <w:b/>
          <w:spacing w:val="20"/>
        </w:rPr>
      </w:pPr>
      <w:r w:rsidRPr="00D150A7">
        <w:rPr>
          <w:rFonts w:ascii="Calibri" w:hAnsi="Calibri" w:cs="Calibri"/>
          <w:b/>
          <w:spacing w:val="20"/>
        </w:rPr>
        <w:t>Knowledge</w:t>
      </w:r>
      <w:r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spacing w:val="20"/>
        </w:rPr>
        <w:t>Tally</w:t>
      </w:r>
      <w:r>
        <w:rPr>
          <w:rFonts w:ascii="Calibri" w:hAnsi="Calibri" w:cs="Calibri"/>
          <w:spacing w:val="20"/>
        </w:rPr>
        <w:t>9</w:t>
      </w:r>
      <w:r w:rsidRPr="00D150A7">
        <w:rPr>
          <w:rFonts w:ascii="Calibri" w:hAnsi="Calibri" w:cs="Calibri"/>
          <w:spacing w:val="20"/>
        </w:rPr>
        <w:t>, Excel,Internet.</w:t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  <w:r w:rsidRPr="00D150A7">
        <w:rPr>
          <w:rFonts w:ascii="Calibri" w:hAnsi="Calibri" w:cs="Calibri"/>
          <w:b/>
          <w:spacing w:val="20"/>
        </w:rPr>
        <w:tab/>
      </w:r>
    </w:p>
    <w:p w:rsidR="006F75A3" w:rsidRDefault="006F75A3" w:rsidP="006F75A3">
      <w:pPr>
        <w:jc w:val="both"/>
        <w:rPr>
          <w:rFonts w:ascii="Calibri" w:hAnsi="Calibri" w:cs="Calibri"/>
          <w:b/>
          <w:spacing w:val="20"/>
        </w:rPr>
      </w:pPr>
      <w:r>
        <w:rPr>
          <w:rFonts w:ascii="Calibri" w:hAnsi="Calibri" w:cs="Calibri"/>
          <w:b/>
          <w:spacing w:val="20"/>
        </w:rPr>
        <w:t>Current CTC</w:t>
      </w:r>
      <w:r>
        <w:rPr>
          <w:rFonts w:ascii="Calibri" w:hAnsi="Calibri" w:cs="Calibri"/>
          <w:b/>
          <w:spacing w:val="20"/>
        </w:rPr>
        <w:tab/>
      </w:r>
      <w:r>
        <w:rPr>
          <w:rFonts w:ascii="Calibri" w:hAnsi="Calibri" w:cs="Calibri"/>
          <w:b/>
          <w:spacing w:val="20"/>
        </w:rPr>
        <w:tab/>
      </w:r>
      <w:r w:rsidR="006322F6">
        <w:rPr>
          <w:rFonts w:ascii="Calibri" w:hAnsi="Calibri" w:cs="Calibri"/>
          <w:spacing w:val="20"/>
        </w:rPr>
        <w:t>7</w:t>
      </w:r>
      <w:r w:rsidR="007C350C">
        <w:rPr>
          <w:rFonts w:ascii="Calibri" w:hAnsi="Calibri" w:cs="Calibri"/>
          <w:spacing w:val="20"/>
        </w:rPr>
        <w:t>.</w:t>
      </w:r>
      <w:r w:rsidR="006322F6">
        <w:rPr>
          <w:rFonts w:ascii="Calibri" w:hAnsi="Calibri" w:cs="Calibri"/>
          <w:spacing w:val="20"/>
        </w:rPr>
        <w:t>3</w:t>
      </w:r>
      <w:r w:rsidRPr="004F62BA">
        <w:rPr>
          <w:rFonts w:ascii="Calibri" w:hAnsi="Calibri" w:cs="Calibri"/>
          <w:spacing w:val="20"/>
        </w:rPr>
        <w:t xml:space="preserve"> Lacs.</w:t>
      </w:r>
    </w:p>
    <w:p w:rsidR="006F75A3" w:rsidRDefault="006F75A3" w:rsidP="006F75A3">
      <w:pPr>
        <w:jc w:val="both"/>
        <w:rPr>
          <w:rFonts w:ascii="Calibri" w:hAnsi="Calibri" w:cs="Calibri"/>
          <w:spacing w:val="20"/>
        </w:rPr>
      </w:pPr>
      <w:r>
        <w:rPr>
          <w:rFonts w:ascii="Calibri" w:hAnsi="Calibri" w:cs="Calibri"/>
          <w:b/>
          <w:spacing w:val="20"/>
        </w:rPr>
        <w:t>Notice Period</w:t>
      </w:r>
      <w:r>
        <w:rPr>
          <w:rFonts w:ascii="Calibri" w:hAnsi="Calibri" w:cs="Calibri"/>
          <w:b/>
          <w:spacing w:val="20"/>
        </w:rPr>
        <w:tab/>
      </w:r>
      <w:r w:rsidRPr="0003248A">
        <w:rPr>
          <w:rFonts w:ascii="Calibri" w:hAnsi="Calibri" w:cs="Calibri"/>
          <w:spacing w:val="20"/>
        </w:rPr>
        <w:t>1 Month</w:t>
      </w:r>
      <w:r>
        <w:rPr>
          <w:rFonts w:ascii="Calibri" w:hAnsi="Calibri" w:cs="Calibri"/>
          <w:spacing w:val="20"/>
        </w:rPr>
        <w:t>.</w:t>
      </w:r>
    </w:p>
    <w:p w:rsidR="006F75A3" w:rsidRDefault="006F75A3" w:rsidP="006F75A3">
      <w:pPr>
        <w:jc w:val="both"/>
        <w:rPr>
          <w:rFonts w:ascii="Calibri" w:hAnsi="Calibri" w:cs="Calibri"/>
          <w:spacing w:val="20"/>
        </w:rPr>
      </w:pPr>
      <w:r w:rsidRPr="00FC09D0">
        <w:rPr>
          <w:rFonts w:ascii="Calibri" w:hAnsi="Calibri" w:cs="Calibri"/>
          <w:b/>
          <w:spacing w:val="20"/>
        </w:rPr>
        <w:t>Hobbies</w:t>
      </w:r>
      <w:r>
        <w:rPr>
          <w:rFonts w:ascii="Calibri" w:hAnsi="Calibri" w:cs="Calibri"/>
          <w:b/>
          <w:spacing w:val="20"/>
        </w:rPr>
        <w:tab/>
      </w:r>
      <w:r>
        <w:rPr>
          <w:rFonts w:ascii="Calibri" w:hAnsi="Calibri" w:cs="Calibri"/>
          <w:spacing w:val="20"/>
        </w:rPr>
        <w:tab/>
        <w:t>Listening Music.</w:t>
      </w:r>
    </w:p>
    <w:p w:rsidR="006F75A3" w:rsidRPr="00D150A7" w:rsidRDefault="006F75A3" w:rsidP="006F75A3">
      <w:pPr>
        <w:pStyle w:val="Heading3"/>
        <w:jc w:val="both"/>
        <w:rPr>
          <w:rFonts w:ascii="Calibri" w:hAnsi="Calibri" w:cs="Calibri"/>
          <w:sz w:val="24"/>
          <w:szCs w:val="24"/>
          <w:shd w:val="clear" w:color="auto" w:fill="CCCCCC"/>
        </w:rPr>
      </w:pPr>
      <w:r w:rsidRPr="00D150A7">
        <w:rPr>
          <w:rFonts w:ascii="Calibri" w:hAnsi="Calibri" w:cs="Calibri"/>
          <w:sz w:val="24"/>
          <w:szCs w:val="24"/>
          <w:shd w:val="clear" w:color="auto" w:fill="CCCCCC"/>
        </w:rPr>
        <w:t>ACHIEVEMENT &amp; AWARDS</w:t>
      </w:r>
    </w:p>
    <w:p w:rsidR="006F75A3" w:rsidRPr="00D150A7" w:rsidRDefault="006F75A3" w:rsidP="006F75A3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Passed Young Scientist Examination</w:t>
      </w:r>
    </w:p>
    <w:p w:rsidR="006F75A3" w:rsidRPr="00D150A7" w:rsidRDefault="006F75A3" w:rsidP="006F75A3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Won medal in Inter College Carom &amp; chess competition.</w:t>
      </w:r>
    </w:p>
    <w:p w:rsidR="006F75A3" w:rsidRPr="00D150A7" w:rsidRDefault="006F75A3" w:rsidP="006F75A3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z w:val="24"/>
          <w:szCs w:val="24"/>
        </w:rPr>
        <w:t>Passed Tilak Elementary School Exam.</w:t>
      </w:r>
    </w:p>
    <w:p w:rsidR="006F75A3" w:rsidRPr="00D150A7" w:rsidRDefault="006F75A3" w:rsidP="006F75A3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Participated in Inter School Dramas.</w:t>
      </w:r>
    </w:p>
    <w:p w:rsidR="006F75A3" w:rsidRPr="00D150A7" w:rsidRDefault="006F75A3" w:rsidP="006F75A3">
      <w:pPr>
        <w:pStyle w:val="HTMLPreformatted"/>
        <w:numPr>
          <w:ilvl w:val="1"/>
          <w:numId w:val="1"/>
        </w:numPr>
        <w:jc w:val="both"/>
        <w:rPr>
          <w:rFonts w:ascii="Calibri" w:hAnsi="Calibri" w:cs="Calibri"/>
          <w:sz w:val="24"/>
          <w:szCs w:val="24"/>
        </w:rPr>
      </w:pPr>
      <w:r w:rsidRPr="00D150A7">
        <w:rPr>
          <w:rFonts w:ascii="Calibri" w:hAnsi="Calibri" w:cs="Calibri"/>
          <w:spacing w:val="20"/>
          <w:sz w:val="24"/>
          <w:szCs w:val="24"/>
        </w:rPr>
        <w:t>Participated in Cricket Tournaments.</w:t>
      </w:r>
    </w:p>
    <w:p w:rsidR="006F75A3" w:rsidRPr="00D150A7" w:rsidRDefault="006F75A3" w:rsidP="00D63646">
      <w:pPr>
        <w:pStyle w:val="HTMLPreformatted"/>
        <w:jc w:val="both"/>
        <w:rPr>
          <w:rFonts w:ascii="Calibri" w:hAnsi="Calibri" w:cs="Calibri"/>
          <w:spacing w:val="20"/>
          <w:sz w:val="24"/>
          <w:szCs w:val="24"/>
        </w:rPr>
      </w:pPr>
      <w:bookmarkStart w:id="0" w:name="_GoBack"/>
      <w:bookmarkEnd w:id="0"/>
    </w:p>
    <w:sectPr w:rsidR="006F75A3" w:rsidRPr="00D150A7" w:rsidSect="00DA2E30">
      <w:headerReference w:type="default" r:id="rId10"/>
      <w:pgSz w:w="12240" w:h="15840" w:code="1"/>
      <w:pgMar w:top="1440" w:right="1440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721" w:rsidRDefault="00852721">
      <w:r>
        <w:separator/>
      </w:r>
    </w:p>
  </w:endnote>
  <w:endnote w:type="continuationSeparator" w:id="1">
    <w:p w:rsidR="00852721" w:rsidRDefault="00852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721" w:rsidRDefault="00852721">
      <w:r>
        <w:separator/>
      </w:r>
    </w:p>
  </w:footnote>
  <w:footnote w:type="continuationSeparator" w:id="1">
    <w:p w:rsidR="00852721" w:rsidRDefault="00852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54F" w:rsidRPr="00E17755" w:rsidRDefault="00C8554F">
    <w:pPr>
      <w:pStyle w:val="Header"/>
      <w:jc w:val="center"/>
      <w:rPr>
        <w:rFonts w:ascii="Calibri" w:hAnsi="Calibri"/>
        <w:b/>
        <w:bCs/>
        <w:sz w:val="32"/>
      </w:rPr>
    </w:pPr>
    <w:r w:rsidRPr="00E17755">
      <w:rPr>
        <w:rFonts w:ascii="Calibri" w:hAnsi="Calibri"/>
        <w:b/>
        <w:bCs/>
        <w:sz w:val="32"/>
      </w:rPr>
      <w:t>Pravin Rabhaji Khilare</w:t>
    </w:r>
  </w:p>
  <w:p w:rsidR="00A85914" w:rsidRPr="00A85914" w:rsidRDefault="00C8554F">
    <w:pPr>
      <w:pStyle w:val="Header"/>
      <w:jc w:val="right"/>
    </w:pPr>
    <w:r w:rsidRPr="00E17755">
      <w:rPr>
        <w:rFonts w:ascii="Calibri" w:hAnsi="Calibri"/>
      </w:rPr>
      <w:t xml:space="preserve">Mobile: +91 </w:t>
    </w:r>
    <w:r w:rsidR="00A85914" w:rsidRPr="00A85914">
      <w:t xml:space="preserve">9326702422 </w:t>
    </w:r>
  </w:p>
  <w:p w:rsidR="00C8554F" w:rsidRPr="00E17755" w:rsidRDefault="00C8554F" w:rsidP="00230BE7">
    <w:pPr>
      <w:pStyle w:val="Header"/>
      <w:jc w:val="right"/>
      <w:rPr>
        <w:rFonts w:ascii="Calibri" w:hAnsi="Calibri"/>
      </w:rPr>
    </w:pPr>
    <w:r w:rsidRPr="00E17755">
      <w:rPr>
        <w:rFonts w:ascii="Calibri" w:hAnsi="Calibri"/>
      </w:rPr>
      <w:tab/>
      <w:t xml:space="preserve">                                                                                              Email: prowin2004@rediffmail.com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54B"/>
    <w:multiLevelType w:val="hybridMultilevel"/>
    <w:tmpl w:val="4192FC86"/>
    <w:lvl w:ilvl="0" w:tplc="817876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aps w:val="0"/>
        <w:strike w:val="0"/>
        <w:dstrike w:val="0"/>
        <w:outline w:val="0"/>
        <w:shadow/>
        <w:emboss w:val="0"/>
        <w:imprint w:val="0"/>
        <w:vanish w:val="0"/>
        <w:color w:val="000080"/>
        <w:vertAlign w:val="baseline"/>
      </w:rPr>
    </w:lvl>
    <w:lvl w:ilvl="1" w:tplc="CE9E16C0">
      <w:start w:val="1"/>
      <w:numFmt w:val="bullet"/>
      <w:lvlText w:val="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  <w:color w:val="003366"/>
        <w:sz w:val="1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4B17"/>
    <w:rsid w:val="0001267F"/>
    <w:rsid w:val="0001662C"/>
    <w:rsid w:val="0003248A"/>
    <w:rsid w:val="000408C2"/>
    <w:rsid w:val="00042B02"/>
    <w:rsid w:val="000460A6"/>
    <w:rsid w:val="00073E06"/>
    <w:rsid w:val="00081270"/>
    <w:rsid w:val="000955A2"/>
    <w:rsid w:val="000A6697"/>
    <w:rsid w:val="000A792A"/>
    <w:rsid w:val="000B240D"/>
    <w:rsid w:val="000C1142"/>
    <w:rsid w:val="000C52CA"/>
    <w:rsid w:val="000D172E"/>
    <w:rsid w:val="000D46B6"/>
    <w:rsid w:val="000F5BF4"/>
    <w:rsid w:val="00115691"/>
    <w:rsid w:val="00124B0C"/>
    <w:rsid w:val="001327AD"/>
    <w:rsid w:val="00133EA7"/>
    <w:rsid w:val="0016768C"/>
    <w:rsid w:val="001823E6"/>
    <w:rsid w:val="001836DE"/>
    <w:rsid w:val="00186FDE"/>
    <w:rsid w:val="001948E9"/>
    <w:rsid w:val="001A334C"/>
    <w:rsid w:val="001A49DA"/>
    <w:rsid w:val="001B240D"/>
    <w:rsid w:val="001B3611"/>
    <w:rsid w:val="001C3DC8"/>
    <w:rsid w:val="001C5E1B"/>
    <w:rsid w:val="001C77D3"/>
    <w:rsid w:val="001D2F0D"/>
    <w:rsid w:val="001E4405"/>
    <w:rsid w:val="001E7350"/>
    <w:rsid w:val="00203DC0"/>
    <w:rsid w:val="00204B17"/>
    <w:rsid w:val="00212147"/>
    <w:rsid w:val="00212178"/>
    <w:rsid w:val="00221D2D"/>
    <w:rsid w:val="00230BE7"/>
    <w:rsid w:val="00231FED"/>
    <w:rsid w:val="00234176"/>
    <w:rsid w:val="002476A4"/>
    <w:rsid w:val="00262031"/>
    <w:rsid w:val="00274883"/>
    <w:rsid w:val="00285593"/>
    <w:rsid w:val="00292555"/>
    <w:rsid w:val="002927EB"/>
    <w:rsid w:val="002A591C"/>
    <w:rsid w:val="002B20C8"/>
    <w:rsid w:val="002B54BB"/>
    <w:rsid w:val="002D6DAF"/>
    <w:rsid w:val="002E1BC7"/>
    <w:rsid w:val="002F19B7"/>
    <w:rsid w:val="00302322"/>
    <w:rsid w:val="00310B06"/>
    <w:rsid w:val="0031149E"/>
    <w:rsid w:val="00311832"/>
    <w:rsid w:val="00320888"/>
    <w:rsid w:val="003229F1"/>
    <w:rsid w:val="00345E57"/>
    <w:rsid w:val="003504D0"/>
    <w:rsid w:val="00355FA3"/>
    <w:rsid w:val="003742D9"/>
    <w:rsid w:val="003974E7"/>
    <w:rsid w:val="003A068C"/>
    <w:rsid w:val="003A3B04"/>
    <w:rsid w:val="003B3946"/>
    <w:rsid w:val="003C0110"/>
    <w:rsid w:val="003D2A02"/>
    <w:rsid w:val="003D4CCA"/>
    <w:rsid w:val="003E3DD0"/>
    <w:rsid w:val="004149DC"/>
    <w:rsid w:val="00424EB8"/>
    <w:rsid w:val="004336BF"/>
    <w:rsid w:val="00445DA7"/>
    <w:rsid w:val="00446141"/>
    <w:rsid w:val="00453430"/>
    <w:rsid w:val="00484775"/>
    <w:rsid w:val="00485C7D"/>
    <w:rsid w:val="00487737"/>
    <w:rsid w:val="004A2E99"/>
    <w:rsid w:val="004B2306"/>
    <w:rsid w:val="004B3849"/>
    <w:rsid w:val="004B59F6"/>
    <w:rsid w:val="004C3864"/>
    <w:rsid w:val="004C5366"/>
    <w:rsid w:val="004E5921"/>
    <w:rsid w:val="004F62BA"/>
    <w:rsid w:val="004F738F"/>
    <w:rsid w:val="00500B5A"/>
    <w:rsid w:val="00502633"/>
    <w:rsid w:val="00517E3E"/>
    <w:rsid w:val="00520A4C"/>
    <w:rsid w:val="00533A28"/>
    <w:rsid w:val="00553C0E"/>
    <w:rsid w:val="005639B4"/>
    <w:rsid w:val="00572038"/>
    <w:rsid w:val="00573951"/>
    <w:rsid w:val="00576DB0"/>
    <w:rsid w:val="005A4FC2"/>
    <w:rsid w:val="005D5BAD"/>
    <w:rsid w:val="005E6787"/>
    <w:rsid w:val="005E6C86"/>
    <w:rsid w:val="005F0A2F"/>
    <w:rsid w:val="006068E9"/>
    <w:rsid w:val="006322F6"/>
    <w:rsid w:val="00642452"/>
    <w:rsid w:val="00645269"/>
    <w:rsid w:val="006519DC"/>
    <w:rsid w:val="00652855"/>
    <w:rsid w:val="00655F4F"/>
    <w:rsid w:val="006570EF"/>
    <w:rsid w:val="006608B0"/>
    <w:rsid w:val="0066225B"/>
    <w:rsid w:val="00685063"/>
    <w:rsid w:val="006B6C51"/>
    <w:rsid w:val="006C066E"/>
    <w:rsid w:val="006C2580"/>
    <w:rsid w:val="006D093E"/>
    <w:rsid w:val="006E32DD"/>
    <w:rsid w:val="006F1BB3"/>
    <w:rsid w:val="006F5EF4"/>
    <w:rsid w:val="006F75A3"/>
    <w:rsid w:val="00710BAE"/>
    <w:rsid w:val="007127A6"/>
    <w:rsid w:val="007201C2"/>
    <w:rsid w:val="00725F47"/>
    <w:rsid w:val="00752FF5"/>
    <w:rsid w:val="00755CFA"/>
    <w:rsid w:val="00776BE4"/>
    <w:rsid w:val="00797683"/>
    <w:rsid w:val="007A41ED"/>
    <w:rsid w:val="007B3FB3"/>
    <w:rsid w:val="007B625E"/>
    <w:rsid w:val="007B665B"/>
    <w:rsid w:val="007C350C"/>
    <w:rsid w:val="00814D9B"/>
    <w:rsid w:val="0083257A"/>
    <w:rsid w:val="00833C1A"/>
    <w:rsid w:val="008424C1"/>
    <w:rsid w:val="00852721"/>
    <w:rsid w:val="00861F53"/>
    <w:rsid w:val="00867BA4"/>
    <w:rsid w:val="00870E72"/>
    <w:rsid w:val="00875DF3"/>
    <w:rsid w:val="00896223"/>
    <w:rsid w:val="008A4322"/>
    <w:rsid w:val="008A45F9"/>
    <w:rsid w:val="008A6619"/>
    <w:rsid w:val="008B15CD"/>
    <w:rsid w:val="008E46B2"/>
    <w:rsid w:val="008E57EC"/>
    <w:rsid w:val="008F19CC"/>
    <w:rsid w:val="008F334C"/>
    <w:rsid w:val="00904C04"/>
    <w:rsid w:val="00910CD4"/>
    <w:rsid w:val="00914FE5"/>
    <w:rsid w:val="00927116"/>
    <w:rsid w:val="009631BC"/>
    <w:rsid w:val="00982E9D"/>
    <w:rsid w:val="00993524"/>
    <w:rsid w:val="009A103C"/>
    <w:rsid w:val="009A3F0F"/>
    <w:rsid w:val="009A53CD"/>
    <w:rsid w:val="009B46FF"/>
    <w:rsid w:val="009D1B19"/>
    <w:rsid w:val="009F0438"/>
    <w:rsid w:val="009F13D7"/>
    <w:rsid w:val="009F1DD2"/>
    <w:rsid w:val="009F54AA"/>
    <w:rsid w:val="00A002BF"/>
    <w:rsid w:val="00A05455"/>
    <w:rsid w:val="00A21083"/>
    <w:rsid w:val="00A2147E"/>
    <w:rsid w:val="00A25C22"/>
    <w:rsid w:val="00A45593"/>
    <w:rsid w:val="00A5112D"/>
    <w:rsid w:val="00A63D0D"/>
    <w:rsid w:val="00A73D84"/>
    <w:rsid w:val="00A766C9"/>
    <w:rsid w:val="00A76783"/>
    <w:rsid w:val="00A76DE3"/>
    <w:rsid w:val="00A85914"/>
    <w:rsid w:val="00A919A1"/>
    <w:rsid w:val="00A97E73"/>
    <w:rsid w:val="00AA25B2"/>
    <w:rsid w:val="00AA7466"/>
    <w:rsid w:val="00AB2ADA"/>
    <w:rsid w:val="00AC2AC4"/>
    <w:rsid w:val="00AE4E5A"/>
    <w:rsid w:val="00AF6718"/>
    <w:rsid w:val="00AF68BD"/>
    <w:rsid w:val="00AF69E2"/>
    <w:rsid w:val="00B06CE3"/>
    <w:rsid w:val="00B07FCE"/>
    <w:rsid w:val="00B174C8"/>
    <w:rsid w:val="00B20BE3"/>
    <w:rsid w:val="00B2501A"/>
    <w:rsid w:val="00B32765"/>
    <w:rsid w:val="00B330CF"/>
    <w:rsid w:val="00B605BD"/>
    <w:rsid w:val="00B61F3B"/>
    <w:rsid w:val="00B73970"/>
    <w:rsid w:val="00B85763"/>
    <w:rsid w:val="00B8678C"/>
    <w:rsid w:val="00B87580"/>
    <w:rsid w:val="00B93C97"/>
    <w:rsid w:val="00BA3DE3"/>
    <w:rsid w:val="00BA7F2D"/>
    <w:rsid w:val="00BC41F1"/>
    <w:rsid w:val="00BC718B"/>
    <w:rsid w:val="00BD33DF"/>
    <w:rsid w:val="00BE6962"/>
    <w:rsid w:val="00BE6AC5"/>
    <w:rsid w:val="00BF3407"/>
    <w:rsid w:val="00BF4C31"/>
    <w:rsid w:val="00C13AD4"/>
    <w:rsid w:val="00C15FBD"/>
    <w:rsid w:val="00C204A3"/>
    <w:rsid w:val="00C2466D"/>
    <w:rsid w:val="00C33F33"/>
    <w:rsid w:val="00C35E6F"/>
    <w:rsid w:val="00C37459"/>
    <w:rsid w:val="00C374F2"/>
    <w:rsid w:val="00C4439A"/>
    <w:rsid w:val="00C478F8"/>
    <w:rsid w:val="00C6362D"/>
    <w:rsid w:val="00C76676"/>
    <w:rsid w:val="00C8554F"/>
    <w:rsid w:val="00C92B40"/>
    <w:rsid w:val="00C975C0"/>
    <w:rsid w:val="00CC257C"/>
    <w:rsid w:val="00CE5D0C"/>
    <w:rsid w:val="00D150A7"/>
    <w:rsid w:val="00D24583"/>
    <w:rsid w:val="00D24FAC"/>
    <w:rsid w:val="00D30EE0"/>
    <w:rsid w:val="00D33A04"/>
    <w:rsid w:val="00D53AFE"/>
    <w:rsid w:val="00D63646"/>
    <w:rsid w:val="00D7041E"/>
    <w:rsid w:val="00D732E1"/>
    <w:rsid w:val="00D820F6"/>
    <w:rsid w:val="00D96184"/>
    <w:rsid w:val="00DA2E30"/>
    <w:rsid w:val="00DB2CD7"/>
    <w:rsid w:val="00DB4489"/>
    <w:rsid w:val="00DB7636"/>
    <w:rsid w:val="00DC1062"/>
    <w:rsid w:val="00DD7BDF"/>
    <w:rsid w:val="00DF4013"/>
    <w:rsid w:val="00DF53DA"/>
    <w:rsid w:val="00E06B01"/>
    <w:rsid w:val="00E17755"/>
    <w:rsid w:val="00E3654D"/>
    <w:rsid w:val="00E424FC"/>
    <w:rsid w:val="00E4484E"/>
    <w:rsid w:val="00E46966"/>
    <w:rsid w:val="00E61A1B"/>
    <w:rsid w:val="00E62164"/>
    <w:rsid w:val="00E6595D"/>
    <w:rsid w:val="00E92945"/>
    <w:rsid w:val="00E93F3A"/>
    <w:rsid w:val="00E94877"/>
    <w:rsid w:val="00EA7343"/>
    <w:rsid w:val="00EF1ACC"/>
    <w:rsid w:val="00F027B5"/>
    <w:rsid w:val="00F1177A"/>
    <w:rsid w:val="00F14192"/>
    <w:rsid w:val="00F21CA0"/>
    <w:rsid w:val="00F41729"/>
    <w:rsid w:val="00F47F4C"/>
    <w:rsid w:val="00F542DF"/>
    <w:rsid w:val="00F54F45"/>
    <w:rsid w:val="00F56330"/>
    <w:rsid w:val="00F80C9B"/>
    <w:rsid w:val="00F934E8"/>
    <w:rsid w:val="00FA6A5B"/>
    <w:rsid w:val="00FB5972"/>
    <w:rsid w:val="00FC09D0"/>
    <w:rsid w:val="00FC38E9"/>
    <w:rsid w:val="00FD06E0"/>
    <w:rsid w:val="00FE5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30"/>
    <w:rPr>
      <w:sz w:val="24"/>
      <w:szCs w:val="24"/>
    </w:rPr>
  </w:style>
  <w:style w:type="paragraph" w:styleId="Heading1">
    <w:name w:val="heading 1"/>
    <w:basedOn w:val="Normal"/>
    <w:next w:val="Normal"/>
    <w:qFormat/>
    <w:rsid w:val="00DA2E30"/>
    <w:pPr>
      <w:keepNext/>
      <w:outlineLvl w:val="0"/>
    </w:pPr>
    <w:rPr>
      <w:rFonts w:ascii="Book Antiqua" w:hAnsi="Book Antiqua"/>
      <w:b/>
      <w:spacing w:val="20"/>
    </w:rPr>
  </w:style>
  <w:style w:type="paragraph" w:styleId="Heading3">
    <w:name w:val="heading 3"/>
    <w:basedOn w:val="Normal"/>
    <w:next w:val="Normal"/>
    <w:qFormat/>
    <w:rsid w:val="00DA2E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2E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2E30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2E30"/>
    <w:pPr>
      <w:jc w:val="right"/>
    </w:pPr>
    <w:rPr>
      <w:rFonts w:ascii="AGaramond" w:hAnsi="AGaramond"/>
      <w:sz w:val="28"/>
      <w:szCs w:val="20"/>
    </w:rPr>
  </w:style>
  <w:style w:type="character" w:styleId="Hyperlink">
    <w:name w:val="Hyperlink"/>
    <w:basedOn w:val="DefaultParagraphFont"/>
    <w:rsid w:val="00DA2E30"/>
    <w:rPr>
      <w:color w:val="0000FF"/>
      <w:u w:val="single"/>
    </w:rPr>
  </w:style>
  <w:style w:type="paragraph" w:styleId="BodyText2">
    <w:name w:val="Body Text 2"/>
    <w:basedOn w:val="Normal"/>
    <w:rsid w:val="00DA2E30"/>
    <w:pPr>
      <w:jc w:val="both"/>
    </w:pPr>
    <w:rPr>
      <w:rFonts w:ascii="Book Antiqua" w:hAnsi="Book Antiqua"/>
    </w:rPr>
  </w:style>
  <w:style w:type="paragraph" w:styleId="HTMLPreformatted">
    <w:name w:val="HTML Preformatted"/>
    <w:basedOn w:val="Normal"/>
    <w:rsid w:val="00DA2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8678C"/>
    <w:rPr>
      <w:b/>
      <w:bCs/>
      <w:i w:val="0"/>
      <w:iCs w:val="0"/>
    </w:rPr>
  </w:style>
  <w:style w:type="character" w:customStyle="1" w:styleId="st1">
    <w:name w:val="st1"/>
    <w:basedOn w:val="DefaultParagraphFont"/>
    <w:rsid w:val="00B8678C"/>
  </w:style>
  <w:style w:type="character" w:styleId="HTMLCite">
    <w:name w:val="HTML Cite"/>
    <w:basedOn w:val="DefaultParagraphFont"/>
    <w:uiPriority w:val="99"/>
    <w:unhideWhenUsed/>
    <w:rsid w:val="00553C0E"/>
    <w:rPr>
      <w:i w:val="0"/>
      <w:iCs w:val="0"/>
      <w:color w:val="009933"/>
    </w:rPr>
  </w:style>
  <w:style w:type="character" w:styleId="Strong">
    <w:name w:val="Strong"/>
    <w:basedOn w:val="DefaultParagraphFont"/>
    <w:uiPriority w:val="22"/>
    <w:qFormat/>
    <w:rsid w:val="00910CD4"/>
    <w:rPr>
      <w:b/>
      <w:bCs/>
    </w:rPr>
  </w:style>
  <w:style w:type="paragraph" w:styleId="NormalWeb">
    <w:name w:val="Normal (Web)"/>
    <w:basedOn w:val="Normal"/>
    <w:uiPriority w:val="99"/>
    <w:unhideWhenUsed/>
    <w:rsid w:val="00D150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vdee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in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F4758-F112-40B7-B169-3F4116311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CAREER OBJECT</vt:lpstr>
    </vt:vector>
  </TitlesOfParts>
  <Company/>
  <LinksUpToDate>false</LinksUpToDate>
  <CharactersWithSpaces>5416</CharactersWithSpaces>
  <SharedDoc>false</SharedDoc>
  <HLinks>
    <vt:vector size="18" baseType="variant">
      <vt:variant>
        <vt:i4>3735674</vt:i4>
      </vt:variant>
      <vt:variant>
        <vt:i4>6</vt:i4>
      </vt:variant>
      <vt:variant>
        <vt:i4>0</vt:i4>
      </vt:variant>
      <vt:variant>
        <vt:i4>5</vt:i4>
      </vt:variant>
      <vt:variant>
        <vt:lpwstr>http://www.plindia.com/</vt:lpwstr>
      </vt:variant>
      <vt:variant>
        <vt:lpwstr/>
      </vt:variant>
      <vt:variant>
        <vt:i4>2621553</vt:i4>
      </vt:variant>
      <vt:variant>
        <vt:i4>3</vt:i4>
      </vt:variant>
      <vt:variant>
        <vt:i4>0</vt:i4>
      </vt:variant>
      <vt:variant>
        <vt:i4>5</vt:i4>
      </vt:variant>
      <vt:variant>
        <vt:lpwstr>http://www.navdeep.com/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http://www.hexagon-midco.com/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CAREER OBJECT</dc:title>
  <dc:creator>Tushar</dc:creator>
  <cp:lastModifiedBy>Admin</cp:lastModifiedBy>
  <cp:revision>2</cp:revision>
  <cp:lastPrinted>2014-09-16T06:12:00Z</cp:lastPrinted>
  <dcterms:created xsi:type="dcterms:W3CDTF">2021-02-24T11:49:00Z</dcterms:created>
  <dcterms:modified xsi:type="dcterms:W3CDTF">2021-02-24T11:49:00Z</dcterms:modified>
</cp:coreProperties>
</file>